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1" w:type="dxa"/>
        <w:jc w:val="center"/>
        <w:tblLayout w:type="fixed"/>
        <w:tblLook w:val="0000" w:firstRow="0" w:lastRow="0" w:firstColumn="0" w:lastColumn="0" w:noHBand="0" w:noVBand="0"/>
      </w:tblPr>
      <w:tblGrid>
        <w:gridCol w:w="5622"/>
        <w:gridCol w:w="5009"/>
      </w:tblGrid>
      <w:tr w:rsidR="00C9572B" w:rsidRPr="00C9572B" w:rsidTr="00724A31">
        <w:trPr>
          <w:trHeight w:val="304"/>
          <w:jc w:val="center"/>
        </w:trPr>
        <w:tc>
          <w:tcPr>
            <w:tcW w:w="5622" w:type="dxa"/>
          </w:tcPr>
          <w:p w:rsidR="00EC19C9" w:rsidRPr="00C9572B" w:rsidRDefault="00EC19C9" w:rsidP="00724A31">
            <w:pPr>
              <w:keepNext/>
              <w:jc w:val="center"/>
              <w:outlineLvl w:val="1"/>
              <w:rPr>
                <w:sz w:val="22"/>
                <w:szCs w:val="22"/>
              </w:rPr>
            </w:pPr>
            <w:r w:rsidRPr="00C9572B">
              <w:rPr>
                <w:sz w:val="22"/>
                <w:szCs w:val="22"/>
              </w:rPr>
              <w:t>TỔNG CÔNG TY</w:t>
            </w:r>
          </w:p>
          <w:p w:rsidR="00EC19C9" w:rsidRPr="00C9572B" w:rsidRDefault="00EC19C9" w:rsidP="00724A31">
            <w:pPr>
              <w:keepNext/>
              <w:jc w:val="center"/>
              <w:outlineLvl w:val="1"/>
              <w:rPr>
                <w:sz w:val="22"/>
                <w:szCs w:val="22"/>
              </w:rPr>
            </w:pPr>
            <w:r w:rsidRPr="00C9572B">
              <w:rPr>
                <w:sz w:val="22"/>
                <w:szCs w:val="22"/>
              </w:rPr>
              <w:t>ĐẦU TƯ PHÁT TRIỂN NHÀ VÀ ĐÔ THỊ</w:t>
            </w:r>
          </w:p>
          <w:p w:rsidR="00EC19C9" w:rsidRPr="00C9572B" w:rsidRDefault="00EC19C9" w:rsidP="00724A31">
            <w:pPr>
              <w:keepNext/>
              <w:jc w:val="center"/>
              <w:outlineLvl w:val="1"/>
              <w:rPr>
                <w:b/>
                <w:bCs/>
                <w:sz w:val="22"/>
                <w:szCs w:val="22"/>
              </w:rPr>
            </w:pPr>
            <w:r w:rsidRPr="00C9572B">
              <w:rPr>
                <w:b/>
                <w:bCs/>
                <w:sz w:val="22"/>
                <w:szCs w:val="22"/>
              </w:rPr>
              <w:t>CÔNG TY CỔ PHẦN ĐẦU TƯ VÀ XÂY DỰNG HUD3</w:t>
            </w:r>
          </w:p>
          <w:p w:rsidR="00EC19C9" w:rsidRPr="00C9572B" w:rsidRDefault="00EC19C9" w:rsidP="00724A31">
            <w:pPr>
              <w:keepNext/>
              <w:jc w:val="center"/>
              <w:outlineLvl w:val="1"/>
              <w:rPr>
                <w:sz w:val="22"/>
                <w:szCs w:val="22"/>
              </w:rPr>
            </w:pPr>
            <w:r w:rsidRPr="00C9572B">
              <w:rPr>
                <w:noProof/>
              </w:rPr>
              <mc:AlternateContent>
                <mc:Choice Requires="wps">
                  <w:drawing>
                    <wp:anchor distT="0" distB="0" distL="114300" distR="114300" simplePos="0" relativeHeight="251660288" behindDoc="0" locked="0" layoutInCell="1" allowOverlap="1" wp14:anchorId="7A24ED1E" wp14:editId="75A9897D">
                      <wp:simplePos x="0" y="0"/>
                      <wp:positionH relativeFrom="column">
                        <wp:posOffset>880110</wp:posOffset>
                      </wp:positionH>
                      <wp:positionV relativeFrom="paragraph">
                        <wp:posOffset>6350</wp:posOffset>
                      </wp:positionV>
                      <wp:extent cx="1600200" cy="0"/>
                      <wp:effectExtent l="12065" t="8255" r="698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BE09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pt,.5pt" to="195.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xQ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"/>
                  </w:pict>
                </mc:Fallback>
              </mc:AlternateContent>
            </w:r>
          </w:p>
          <w:p w:rsidR="00EC19C9" w:rsidRPr="00C9572B" w:rsidRDefault="00EC19C9" w:rsidP="00724A31">
            <w:pPr>
              <w:spacing w:line="160" w:lineRule="exact"/>
              <w:jc w:val="center"/>
              <w:rPr>
                <w:sz w:val="22"/>
                <w:szCs w:val="22"/>
              </w:rPr>
            </w:pPr>
          </w:p>
          <w:p w:rsidR="00EC19C9" w:rsidRPr="00C9572B" w:rsidRDefault="00EC19C9" w:rsidP="00EC19C9">
            <w:pPr>
              <w:jc w:val="center"/>
              <w:rPr>
                <w:sz w:val="22"/>
                <w:szCs w:val="22"/>
              </w:rPr>
            </w:pPr>
            <w:r w:rsidRPr="00C9572B">
              <w:rPr>
                <w:sz w:val="26"/>
                <w:szCs w:val="26"/>
              </w:rPr>
              <w:t>Số       /NQ-ĐHCĐ</w:t>
            </w:r>
          </w:p>
        </w:tc>
        <w:tc>
          <w:tcPr>
            <w:tcW w:w="5009" w:type="dxa"/>
          </w:tcPr>
          <w:p w:rsidR="00EC19C9" w:rsidRPr="00C9572B" w:rsidRDefault="00EC19C9" w:rsidP="00724A31">
            <w:pPr>
              <w:jc w:val="center"/>
              <w:rPr>
                <w:b/>
                <w:bCs/>
                <w:sz w:val="22"/>
                <w:szCs w:val="22"/>
              </w:rPr>
            </w:pPr>
            <w:r w:rsidRPr="00C9572B">
              <w:rPr>
                <w:b/>
                <w:bCs/>
                <w:sz w:val="22"/>
                <w:szCs w:val="22"/>
              </w:rPr>
              <w:t xml:space="preserve">CỘNG HOÀ XÃ HỘI CHỦ NGHIÃ VIỆT </w:t>
            </w:r>
            <w:smartTag w:uri="urn:schemas-microsoft-com:office:smarttags" w:element="country-region">
              <w:smartTag w:uri="urn:schemas-microsoft-com:office:smarttags" w:element="place">
                <w:r w:rsidRPr="00C9572B">
                  <w:rPr>
                    <w:b/>
                    <w:bCs/>
                    <w:sz w:val="22"/>
                    <w:szCs w:val="22"/>
                  </w:rPr>
                  <w:t>NAM</w:t>
                </w:r>
              </w:smartTag>
            </w:smartTag>
          </w:p>
          <w:p w:rsidR="00EC19C9" w:rsidRPr="00C9572B" w:rsidRDefault="00EC19C9" w:rsidP="00724A31">
            <w:pPr>
              <w:jc w:val="center"/>
              <w:rPr>
                <w:b/>
                <w:bCs/>
              </w:rPr>
            </w:pPr>
            <w:r w:rsidRPr="00C9572B">
              <w:rPr>
                <w:b/>
                <w:bCs/>
              </w:rPr>
              <w:t>Độc lập - Tự do - Hạnh phúc</w:t>
            </w:r>
          </w:p>
          <w:p w:rsidR="00EC19C9" w:rsidRPr="00C9572B" w:rsidRDefault="00EC19C9" w:rsidP="00724A31">
            <w:pPr>
              <w:jc w:val="center"/>
              <w:rPr>
                <w:i/>
                <w:iCs/>
                <w:sz w:val="26"/>
                <w:szCs w:val="26"/>
              </w:rPr>
            </w:pPr>
            <w:r w:rsidRPr="00C9572B">
              <w:rPr>
                <w:noProof/>
              </w:rPr>
              <mc:AlternateContent>
                <mc:Choice Requires="wps">
                  <w:drawing>
                    <wp:anchor distT="0" distB="0" distL="114300" distR="114300" simplePos="0" relativeHeight="251659264" behindDoc="0" locked="0" layoutInCell="1" allowOverlap="1" wp14:anchorId="040C6857" wp14:editId="6B0B82AE">
                      <wp:simplePos x="0" y="0"/>
                      <wp:positionH relativeFrom="column">
                        <wp:posOffset>537845</wp:posOffset>
                      </wp:positionH>
                      <wp:positionV relativeFrom="paragraph">
                        <wp:posOffset>15875</wp:posOffset>
                      </wp:positionV>
                      <wp:extent cx="1823085" cy="6350"/>
                      <wp:effectExtent l="10795" t="5080" r="1397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3085"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E133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pt,1.25pt" to="185.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"/>
                  </w:pict>
                </mc:Fallback>
              </mc:AlternateContent>
            </w:r>
          </w:p>
          <w:p w:rsidR="00EC19C9" w:rsidRPr="00C9572B" w:rsidRDefault="00EC19C9" w:rsidP="00724A31">
            <w:pPr>
              <w:jc w:val="center"/>
              <w:rPr>
                <w:i/>
                <w:iCs/>
                <w:sz w:val="26"/>
                <w:szCs w:val="26"/>
              </w:rPr>
            </w:pPr>
          </w:p>
          <w:p w:rsidR="00EC19C9" w:rsidRPr="00C9572B" w:rsidRDefault="00EC19C9" w:rsidP="00884964">
            <w:pPr>
              <w:jc w:val="center"/>
              <w:rPr>
                <w:i/>
                <w:iCs/>
                <w:sz w:val="26"/>
                <w:szCs w:val="26"/>
              </w:rPr>
            </w:pPr>
            <w:r w:rsidRPr="00C9572B">
              <w:rPr>
                <w:i/>
                <w:iCs/>
                <w:sz w:val="26"/>
                <w:szCs w:val="26"/>
              </w:rPr>
              <w:t xml:space="preserve">Hà Nội, ngày </w:t>
            </w:r>
            <w:r w:rsidR="00884964">
              <w:rPr>
                <w:i/>
                <w:iCs/>
                <w:sz w:val="26"/>
                <w:szCs w:val="26"/>
              </w:rPr>
              <w:t>28 tháng 05</w:t>
            </w:r>
            <w:r w:rsidRPr="00C9572B">
              <w:rPr>
                <w:i/>
                <w:iCs/>
                <w:sz w:val="26"/>
                <w:szCs w:val="26"/>
              </w:rPr>
              <w:t xml:space="preserve"> năm 2020</w:t>
            </w:r>
          </w:p>
        </w:tc>
      </w:tr>
    </w:tbl>
    <w:p w:rsidR="00EC19C9" w:rsidRPr="00C9572B" w:rsidRDefault="00E4496D" w:rsidP="00EC19C9">
      <w:pPr>
        <w:keepNext/>
        <w:spacing w:line="280" w:lineRule="exact"/>
        <w:outlineLvl w:val="0"/>
        <w:rPr>
          <w:b/>
          <w:bCs/>
          <w:sz w:val="34"/>
          <w:szCs w:val="34"/>
        </w:rPr>
      </w:pPr>
      <w:r w:rsidRPr="001D3550">
        <w:rPr>
          <w:noProof/>
        </w:rPr>
        <mc:AlternateContent>
          <mc:Choice Requires="wps">
            <w:drawing>
              <wp:anchor distT="0" distB="0" distL="114300" distR="114300" simplePos="0" relativeHeight="251662336" behindDoc="0" locked="0" layoutInCell="1" allowOverlap="1" wp14:anchorId="67344A61" wp14:editId="5C164646">
                <wp:simplePos x="0" y="0"/>
                <wp:positionH relativeFrom="margin">
                  <wp:posOffset>-361950</wp:posOffset>
                </wp:positionH>
                <wp:positionV relativeFrom="paragraph">
                  <wp:posOffset>184150</wp:posOffset>
                </wp:positionV>
                <wp:extent cx="987425" cy="342900"/>
                <wp:effectExtent l="0" t="0" r="2222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342900"/>
                        </a:xfrm>
                        <a:prstGeom prst="rect">
                          <a:avLst/>
                        </a:prstGeom>
                        <a:solidFill>
                          <a:srgbClr val="FFFFFF"/>
                        </a:solidFill>
                        <a:ln w="9525">
                          <a:solidFill>
                            <a:srgbClr val="000000"/>
                          </a:solidFill>
                          <a:miter lim="800000"/>
                          <a:headEnd/>
                          <a:tailEnd/>
                        </a:ln>
                      </wps:spPr>
                      <wps:txbx>
                        <w:txbxContent>
                          <w:p w:rsidR="00E4496D" w:rsidRPr="003C3D55" w:rsidRDefault="00E4496D" w:rsidP="00E4496D">
                            <w:pPr>
                              <w:spacing w:before="60"/>
                              <w:jc w:val="center"/>
                              <w:rPr>
                                <w:b/>
                              </w:rPr>
                            </w:pPr>
                            <w:r w:rsidRPr="003C3D55">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44A61" id="_x0000_t202" coordsize="21600,21600" o:spt="202" path="m,l,21600r21600,l21600,xe">
                <v:stroke joinstyle="miter"/>
                <v:path gradientshapeok="t" o:connecttype="rect"/>
              </v:shapetype>
              <v:shape id="Text Box 8" o:spid="_x0000_s1026" type="#_x0000_t202" style="position:absolute;margin-left:-28.5pt;margin-top:14.5pt;width:77.75pt;height:2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">
                <v:textbox>
                  <w:txbxContent>
                    <w:p w:rsidR="00E4496D" w:rsidRPr="003C3D55" w:rsidRDefault="00E4496D" w:rsidP="00E4496D">
                      <w:pPr>
                        <w:spacing w:before="60"/>
                        <w:jc w:val="center"/>
                        <w:rPr>
                          <w:b/>
                        </w:rPr>
                      </w:pPr>
                      <w:r w:rsidRPr="003C3D55">
                        <w:rPr>
                          <w:b/>
                        </w:rPr>
                        <w:t>DỰ THẢO</w:t>
                      </w:r>
                    </w:p>
                  </w:txbxContent>
                </v:textbox>
                <w10:wrap anchorx="margin"/>
              </v:shape>
            </w:pict>
          </mc:Fallback>
        </mc:AlternateContent>
      </w:r>
    </w:p>
    <w:p w:rsidR="00EC19C9" w:rsidRPr="00C9572B" w:rsidRDefault="00EC19C9" w:rsidP="00EC19C9">
      <w:pPr>
        <w:keepNext/>
        <w:spacing w:line="400" w:lineRule="exact"/>
        <w:jc w:val="center"/>
        <w:outlineLvl w:val="0"/>
        <w:rPr>
          <w:b/>
          <w:bCs/>
          <w:sz w:val="34"/>
          <w:szCs w:val="34"/>
        </w:rPr>
      </w:pPr>
      <w:r w:rsidRPr="00C9572B">
        <w:rPr>
          <w:b/>
          <w:bCs/>
          <w:sz w:val="34"/>
          <w:szCs w:val="34"/>
        </w:rPr>
        <w:t xml:space="preserve">NGHỊ QUYẾT </w:t>
      </w:r>
    </w:p>
    <w:p w:rsidR="00EC19C9" w:rsidRPr="00C9572B" w:rsidRDefault="00EC19C9" w:rsidP="00EC19C9">
      <w:pPr>
        <w:keepNext/>
        <w:spacing w:line="400" w:lineRule="exact"/>
        <w:jc w:val="center"/>
        <w:outlineLvl w:val="0"/>
        <w:rPr>
          <w:b/>
          <w:bCs/>
        </w:rPr>
      </w:pPr>
      <w:r w:rsidRPr="00C9572B">
        <w:rPr>
          <w:b/>
          <w:bCs/>
        </w:rPr>
        <w:t>ĐẠI HỘI CỔ ĐÔNG THƯỜNG NIÊN NĂM 2020</w:t>
      </w:r>
    </w:p>
    <w:p w:rsidR="00EC19C9" w:rsidRPr="00C9572B" w:rsidRDefault="00EC19C9" w:rsidP="00EC19C9">
      <w:pPr>
        <w:keepNext/>
        <w:spacing w:line="400" w:lineRule="exact"/>
        <w:jc w:val="center"/>
        <w:outlineLvl w:val="0"/>
        <w:rPr>
          <w:b/>
          <w:bCs/>
        </w:rPr>
      </w:pPr>
      <w:r w:rsidRPr="00C9572B">
        <w:rPr>
          <w:b/>
          <w:bCs/>
        </w:rPr>
        <w:t xml:space="preserve">CÔNG TY CỔ PHẦN ĐẦU TƯ VÀ XÂY DỰNG HUD3 </w:t>
      </w:r>
    </w:p>
    <w:p w:rsidR="00EC19C9" w:rsidRPr="00C9572B" w:rsidRDefault="00EC19C9" w:rsidP="00EC19C9">
      <w:pPr>
        <w:rPr>
          <w:sz w:val="26"/>
          <w:szCs w:val="26"/>
        </w:rPr>
      </w:pPr>
    </w:p>
    <w:p w:rsidR="00EC19C9" w:rsidRPr="00C9572B" w:rsidRDefault="00EC19C9" w:rsidP="00EC19C9">
      <w:pPr>
        <w:spacing w:before="60" w:after="60" w:line="360" w:lineRule="exact"/>
        <w:ind w:firstLine="720"/>
        <w:jc w:val="both"/>
        <w:rPr>
          <w:i/>
          <w:iCs/>
          <w:sz w:val="26"/>
          <w:szCs w:val="26"/>
        </w:rPr>
      </w:pPr>
      <w:r w:rsidRPr="00C9572B">
        <w:rPr>
          <w:i/>
          <w:iCs/>
          <w:sz w:val="26"/>
          <w:szCs w:val="26"/>
        </w:rPr>
        <w:t xml:space="preserve">Căn cứ Luật doanh nghiệp </w:t>
      </w:r>
      <w:r w:rsidRPr="00C9572B">
        <w:rPr>
          <w:i/>
          <w:iCs/>
          <w:sz w:val="26"/>
          <w:szCs w:val="26"/>
          <w:lang w:val="pt-BR"/>
        </w:rPr>
        <w:t xml:space="preserve">số 68/2014/QH13, ngày 26 tháng 11 năm 2014 </w:t>
      </w:r>
      <w:r w:rsidRPr="00C9572B">
        <w:rPr>
          <w:i/>
          <w:iCs/>
          <w:sz w:val="26"/>
          <w:szCs w:val="26"/>
        </w:rPr>
        <w:t xml:space="preserve">của Quốc hội nước Cộng hoà xã hội chủ nghĩa Việt </w:t>
      </w:r>
      <w:smartTag w:uri="urn:schemas-microsoft-com:office:smarttags" w:element="country-region">
        <w:smartTag w:uri="urn:schemas-microsoft-com:office:smarttags" w:element="place">
          <w:r w:rsidRPr="00C9572B">
            <w:rPr>
              <w:i/>
              <w:iCs/>
              <w:sz w:val="26"/>
              <w:szCs w:val="26"/>
            </w:rPr>
            <w:t>Nam</w:t>
          </w:r>
        </w:smartTag>
      </w:smartTag>
      <w:r w:rsidRPr="00C9572B">
        <w:rPr>
          <w:i/>
          <w:iCs/>
          <w:sz w:val="26"/>
          <w:szCs w:val="26"/>
        </w:rPr>
        <w:t>.</w:t>
      </w:r>
    </w:p>
    <w:p w:rsidR="00EC19C9" w:rsidRPr="00C9572B" w:rsidRDefault="00EC19C9" w:rsidP="00EC19C9">
      <w:pPr>
        <w:spacing w:before="60" w:after="60" w:line="360" w:lineRule="exact"/>
        <w:ind w:firstLine="720"/>
        <w:jc w:val="both"/>
        <w:rPr>
          <w:i/>
          <w:iCs/>
          <w:sz w:val="26"/>
          <w:szCs w:val="26"/>
        </w:rPr>
      </w:pPr>
      <w:r w:rsidRPr="00C9572B">
        <w:rPr>
          <w:i/>
          <w:iCs/>
          <w:sz w:val="26"/>
          <w:szCs w:val="26"/>
        </w:rPr>
        <w:t>Căn cứ Luật Chứng khoán số 70/QH11/2006 ngày 29 tháng 06 năm 2006, Luật  sửa đổi, bổ sung một số điều của Luật Chứng khoán số  62/2010/QH12 ngày 24 tháng 11 năm 2010 của Quốc hội nước Cộng hoà xã hội chủ nghĩa Việt Nam.</w:t>
      </w:r>
    </w:p>
    <w:p w:rsidR="00EC19C9" w:rsidRPr="00C9572B" w:rsidRDefault="00EC19C9" w:rsidP="00EC19C9">
      <w:pPr>
        <w:spacing w:before="60" w:after="60" w:line="360" w:lineRule="exact"/>
        <w:ind w:firstLine="540"/>
        <w:jc w:val="both"/>
        <w:rPr>
          <w:i/>
          <w:iCs/>
          <w:sz w:val="26"/>
          <w:szCs w:val="26"/>
        </w:rPr>
      </w:pPr>
      <w:r w:rsidRPr="00C9572B">
        <w:rPr>
          <w:i/>
          <w:iCs/>
          <w:sz w:val="26"/>
          <w:szCs w:val="26"/>
        </w:rPr>
        <w:t>Căn cứ Điều lệ tổ chức hoạt động của Công ty cổ phần Đầu tư và Xây dựng HUD3.</w:t>
      </w:r>
    </w:p>
    <w:p w:rsidR="00EC19C9" w:rsidRPr="00C9572B" w:rsidRDefault="00EC19C9" w:rsidP="00EC19C9">
      <w:pPr>
        <w:spacing w:before="60" w:after="60" w:line="360" w:lineRule="exact"/>
        <w:ind w:firstLine="540"/>
        <w:jc w:val="both"/>
        <w:rPr>
          <w:i/>
          <w:iCs/>
          <w:sz w:val="26"/>
          <w:szCs w:val="26"/>
        </w:rPr>
      </w:pPr>
      <w:r w:rsidRPr="00C9572B">
        <w:rPr>
          <w:i/>
          <w:iCs/>
          <w:sz w:val="26"/>
          <w:szCs w:val="26"/>
        </w:rPr>
        <w:t xml:space="preserve">Căn cứ Biên bản họp Đại hội đồng cổ đông thường niên ngày </w:t>
      </w:r>
      <w:r w:rsidR="00884964">
        <w:rPr>
          <w:i/>
          <w:iCs/>
          <w:sz w:val="26"/>
          <w:szCs w:val="26"/>
        </w:rPr>
        <w:t>28</w:t>
      </w:r>
      <w:r w:rsidRPr="00C9572B">
        <w:rPr>
          <w:i/>
          <w:iCs/>
          <w:sz w:val="26"/>
          <w:szCs w:val="26"/>
        </w:rPr>
        <w:t xml:space="preserve"> tháng 0</w:t>
      </w:r>
      <w:r w:rsidR="00884964">
        <w:rPr>
          <w:i/>
          <w:iCs/>
          <w:sz w:val="26"/>
          <w:szCs w:val="26"/>
        </w:rPr>
        <w:t>5</w:t>
      </w:r>
      <w:r w:rsidRPr="00C9572B">
        <w:rPr>
          <w:i/>
          <w:iCs/>
          <w:sz w:val="26"/>
          <w:szCs w:val="26"/>
        </w:rPr>
        <w:t xml:space="preserve"> năm 2020.</w:t>
      </w:r>
    </w:p>
    <w:p w:rsidR="00EC19C9" w:rsidRPr="00C9572B" w:rsidRDefault="00EC19C9" w:rsidP="00EC19C9">
      <w:pPr>
        <w:spacing w:after="60" w:line="360" w:lineRule="exact"/>
        <w:ind w:firstLine="720"/>
        <w:jc w:val="both"/>
        <w:rPr>
          <w:sz w:val="26"/>
          <w:szCs w:val="26"/>
        </w:rPr>
      </w:pPr>
      <w:r w:rsidRPr="00C9572B">
        <w:rPr>
          <w:sz w:val="26"/>
          <w:szCs w:val="26"/>
        </w:rPr>
        <w:t xml:space="preserve">Đại hội cổ đông thường niên năm 2020 của Công ty cổ phần Đầu tư và Xây dựng HUD3 được tiến hành vào hồi 8giờ 30 phút ngày 20 tháng 05 năm 2020 tại </w:t>
      </w:r>
      <w:r w:rsidRPr="00C9572B">
        <w:rPr>
          <w:sz w:val="26"/>
          <w:szCs w:val="26"/>
          <w:lang w:val="nl-NL"/>
        </w:rPr>
        <w:t>Hội trường tầng 5 tòa nhà HUD3 TOWER, Số 121, 123 đường Tô Hiệu  – phường Nguyễn Trãi, quận Hà Đông - Hà Nội</w:t>
      </w:r>
      <w:r w:rsidRPr="00C9572B">
        <w:rPr>
          <w:sz w:val="26"/>
          <w:szCs w:val="26"/>
        </w:rPr>
        <w:t xml:space="preserve">. Tham dự Đại hội có </w:t>
      </w:r>
      <w:r w:rsidR="007F3C80" w:rsidRPr="00C9572B">
        <w:rPr>
          <w:sz w:val="26"/>
          <w:szCs w:val="26"/>
        </w:rPr>
        <w:t>……</w:t>
      </w:r>
      <w:r w:rsidRPr="00C9572B">
        <w:rPr>
          <w:sz w:val="26"/>
          <w:szCs w:val="26"/>
        </w:rPr>
        <w:t xml:space="preserve">cổ đông, đại diện cho </w:t>
      </w:r>
      <w:r w:rsidR="007F3C80" w:rsidRPr="00C9572B">
        <w:rPr>
          <w:sz w:val="26"/>
          <w:szCs w:val="26"/>
        </w:rPr>
        <w:t>………..</w:t>
      </w:r>
      <w:r w:rsidRPr="00C9572B">
        <w:rPr>
          <w:sz w:val="26"/>
          <w:szCs w:val="26"/>
        </w:rPr>
        <w:t xml:space="preserve"> </w:t>
      </w:r>
      <w:proofErr w:type="gramStart"/>
      <w:r w:rsidRPr="00C9572B">
        <w:rPr>
          <w:sz w:val="26"/>
          <w:szCs w:val="26"/>
        </w:rPr>
        <w:t>cổ</w:t>
      </w:r>
      <w:proofErr w:type="gramEnd"/>
      <w:r w:rsidRPr="00C9572B">
        <w:rPr>
          <w:sz w:val="26"/>
          <w:szCs w:val="26"/>
        </w:rPr>
        <w:t xml:space="preserve"> phần trực tiếp và ủy quyền tham dự Đại hội trên tổng số </w:t>
      </w:r>
      <w:r w:rsidRPr="00C9572B">
        <w:rPr>
          <w:b/>
          <w:sz w:val="26"/>
          <w:szCs w:val="26"/>
        </w:rPr>
        <w:t>9.999.944</w:t>
      </w:r>
      <w:r w:rsidRPr="00C9572B">
        <w:rPr>
          <w:sz w:val="26"/>
          <w:szCs w:val="26"/>
        </w:rPr>
        <w:t xml:space="preserve"> cổ phần có quyền biểu quyết tham dự Đại hội chiếm tỷ lệ </w:t>
      </w:r>
      <w:r w:rsidR="007F3C80" w:rsidRPr="00C9572B">
        <w:rPr>
          <w:sz w:val="26"/>
          <w:szCs w:val="26"/>
        </w:rPr>
        <w:t>………..</w:t>
      </w:r>
      <w:r w:rsidRPr="00C9572B">
        <w:rPr>
          <w:sz w:val="26"/>
          <w:szCs w:val="26"/>
        </w:rPr>
        <w:t xml:space="preserve">% số cổ phần có quyền biểu quyết đã thảo luận và biểu quyết thông qua các nội dung sau đây: </w:t>
      </w:r>
    </w:p>
    <w:p w:rsidR="00EC19C9" w:rsidRPr="00C9572B" w:rsidRDefault="00EC19C9" w:rsidP="00EC19C9">
      <w:pPr>
        <w:spacing w:before="60" w:after="60" w:line="360" w:lineRule="exact"/>
        <w:jc w:val="both"/>
        <w:rPr>
          <w:sz w:val="26"/>
          <w:szCs w:val="26"/>
        </w:rPr>
      </w:pPr>
    </w:p>
    <w:p w:rsidR="00EC19C9" w:rsidRPr="00C9572B" w:rsidRDefault="00EC19C9" w:rsidP="00EC19C9">
      <w:pPr>
        <w:keepNext/>
        <w:spacing w:line="400" w:lineRule="exact"/>
        <w:jc w:val="center"/>
        <w:outlineLvl w:val="0"/>
        <w:rPr>
          <w:b/>
          <w:bCs/>
          <w:sz w:val="30"/>
          <w:szCs w:val="30"/>
        </w:rPr>
      </w:pPr>
      <w:r w:rsidRPr="00C9572B">
        <w:rPr>
          <w:b/>
          <w:bCs/>
          <w:sz w:val="30"/>
          <w:szCs w:val="30"/>
        </w:rPr>
        <w:t xml:space="preserve">ĐẠI HỘI ĐỒNG CỔ ĐÔNG </w:t>
      </w:r>
    </w:p>
    <w:p w:rsidR="00EC19C9" w:rsidRPr="00C9572B" w:rsidRDefault="00EC19C9" w:rsidP="00EC19C9">
      <w:pPr>
        <w:keepNext/>
        <w:spacing w:line="400" w:lineRule="exact"/>
        <w:jc w:val="center"/>
        <w:outlineLvl w:val="0"/>
        <w:rPr>
          <w:b/>
          <w:bCs/>
          <w:sz w:val="30"/>
          <w:szCs w:val="30"/>
        </w:rPr>
      </w:pPr>
      <w:r w:rsidRPr="00C9572B">
        <w:rPr>
          <w:b/>
          <w:bCs/>
          <w:sz w:val="30"/>
          <w:szCs w:val="30"/>
        </w:rPr>
        <w:t xml:space="preserve">QUYẾT NGHỊ </w:t>
      </w:r>
    </w:p>
    <w:p w:rsidR="00EC19C9" w:rsidRPr="00C9572B" w:rsidRDefault="00EC19C9" w:rsidP="00EC19C9">
      <w:pPr>
        <w:spacing w:line="360" w:lineRule="exact"/>
        <w:jc w:val="both"/>
        <w:rPr>
          <w:b/>
          <w:bCs/>
          <w:sz w:val="26"/>
          <w:szCs w:val="26"/>
        </w:rPr>
      </w:pPr>
    </w:p>
    <w:p w:rsidR="00EC19C9" w:rsidRPr="00C9572B" w:rsidRDefault="00EC19C9" w:rsidP="00EC19C9">
      <w:pPr>
        <w:pStyle w:val="BodyText"/>
        <w:spacing w:before="60" w:after="60" w:line="360" w:lineRule="exact"/>
        <w:jc w:val="both"/>
        <w:rPr>
          <w:sz w:val="26"/>
          <w:szCs w:val="26"/>
          <w:lang w:val="nl-NL"/>
        </w:rPr>
      </w:pPr>
      <w:r w:rsidRPr="00C9572B">
        <w:rPr>
          <w:b/>
          <w:bCs/>
          <w:sz w:val="26"/>
          <w:szCs w:val="26"/>
        </w:rPr>
        <w:t xml:space="preserve">Điều 1: </w:t>
      </w:r>
      <w:r w:rsidRPr="00C9572B">
        <w:rPr>
          <w:bCs/>
          <w:sz w:val="26"/>
          <w:szCs w:val="26"/>
        </w:rPr>
        <w:t xml:space="preserve">Thông qua báo cáo </w:t>
      </w:r>
      <w:r w:rsidRPr="00C9572B">
        <w:rPr>
          <w:sz w:val="26"/>
          <w:szCs w:val="26"/>
          <w:lang w:val="nl-NL"/>
        </w:rPr>
        <w:t>kết quả 05 năm nhiệm kỳ 201</w:t>
      </w:r>
      <w:r w:rsidR="00513282" w:rsidRPr="00C9572B">
        <w:rPr>
          <w:sz w:val="26"/>
          <w:szCs w:val="26"/>
          <w:lang w:val="nl-NL"/>
        </w:rPr>
        <w:t>5</w:t>
      </w:r>
      <w:r w:rsidRPr="00C9572B">
        <w:rPr>
          <w:sz w:val="26"/>
          <w:szCs w:val="26"/>
          <w:lang w:val="nl-NL"/>
        </w:rPr>
        <w:t>-20</w:t>
      </w:r>
      <w:r w:rsidR="00513282" w:rsidRPr="00C9572B">
        <w:rPr>
          <w:sz w:val="26"/>
          <w:szCs w:val="26"/>
          <w:lang w:val="nl-NL"/>
        </w:rPr>
        <w:t>20</w:t>
      </w:r>
      <w:r w:rsidRPr="00C9572B">
        <w:rPr>
          <w:sz w:val="26"/>
          <w:szCs w:val="26"/>
          <w:lang w:val="nl-NL"/>
        </w:rPr>
        <w:t>, kết quả thực hiện kế hoạch SXKD năm 201</w:t>
      </w:r>
      <w:r w:rsidR="00513282" w:rsidRPr="00C9572B">
        <w:rPr>
          <w:sz w:val="26"/>
          <w:szCs w:val="26"/>
          <w:lang w:val="nl-NL"/>
        </w:rPr>
        <w:t>9</w:t>
      </w:r>
      <w:r w:rsidRPr="00C9572B">
        <w:rPr>
          <w:sz w:val="26"/>
          <w:szCs w:val="26"/>
          <w:lang w:val="nl-NL"/>
        </w:rPr>
        <w:t xml:space="preserve"> và định hướng triển khai 05 năm tới 20</w:t>
      </w:r>
      <w:r w:rsidR="00513282" w:rsidRPr="00C9572B">
        <w:rPr>
          <w:sz w:val="26"/>
          <w:szCs w:val="26"/>
          <w:lang w:val="nl-NL"/>
        </w:rPr>
        <w:t>20</w:t>
      </w:r>
      <w:r w:rsidRPr="00C9572B">
        <w:rPr>
          <w:sz w:val="26"/>
          <w:szCs w:val="26"/>
          <w:lang w:val="nl-NL"/>
        </w:rPr>
        <w:t>-202</w:t>
      </w:r>
      <w:r w:rsidR="00513282" w:rsidRPr="00C9572B">
        <w:rPr>
          <w:sz w:val="26"/>
          <w:szCs w:val="26"/>
          <w:lang w:val="nl-NL"/>
        </w:rPr>
        <w:t>5</w:t>
      </w:r>
      <w:r w:rsidRPr="00C9572B">
        <w:rPr>
          <w:sz w:val="26"/>
          <w:szCs w:val="26"/>
          <w:lang w:val="nl-NL"/>
        </w:rPr>
        <w:t>. Với các chỉ tiêu cơ bản như sau:</w:t>
      </w:r>
    </w:p>
    <w:p w:rsidR="00EC19C9" w:rsidRPr="00C9572B" w:rsidRDefault="00EC19C9" w:rsidP="00EC19C9">
      <w:pPr>
        <w:spacing w:before="60" w:after="60" w:line="340" w:lineRule="exact"/>
        <w:jc w:val="both"/>
        <w:rPr>
          <w:sz w:val="26"/>
          <w:szCs w:val="26"/>
          <w:lang w:val="nl-NL"/>
        </w:rPr>
      </w:pPr>
      <w:r w:rsidRPr="00C9572B">
        <w:rPr>
          <w:sz w:val="26"/>
          <w:szCs w:val="26"/>
          <w:lang w:val="nl-NL"/>
        </w:rPr>
        <w:t>1. Kết quả SXKD năm 201</w:t>
      </w:r>
      <w:r w:rsidR="00513282" w:rsidRPr="00C9572B">
        <w:rPr>
          <w:sz w:val="26"/>
          <w:szCs w:val="26"/>
          <w:lang w:val="nl-NL"/>
        </w:rPr>
        <w:t>9</w:t>
      </w:r>
      <w:r w:rsidRPr="00C9572B">
        <w:rPr>
          <w:sz w:val="26"/>
          <w:szCs w:val="26"/>
          <w:lang w:val="nl-NL"/>
        </w:rPr>
        <w:t xml:space="preserve"> của Công ty</w:t>
      </w:r>
      <w:r w:rsidR="00513282" w:rsidRPr="00C9572B">
        <w:rPr>
          <w:sz w:val="26"/>
          <w:szCs w:val="26"/>
          <w:lang w:val="nl-NL"/>
        </w:rPr>
        <w:t xml:space="preserve"> </w:t>
      </w:r>
      <w:r w:rsidRPr="00C9572B">
        <w:rPr>
          <w:sz w:val="26"/>
          <w:szCs w:val="26"/>
          <w:lang w:val="nl-NL"/>
        </w:rPr>
        <w:t xml:space="preserve">HUD3 với một số chỉ tiêu chính sau: </w:t>
      </w:r>
    </w:p>
    <w:p w:rsidR="00E74D3A" w:rsidRPr="00C9572B" w:rsidRDefault="00E74D3A" w:rsidP="00E74D3A">
      <w:pPr>
        <w:pStyle w:val="BodyTextIndent3"/>
        <w:spacing w:before="60" w:after="60" w:line="360" w:lineRule="exact"/>
        <w:ind w:left="567"/>
        <w:rPr>
          <w:sz w:val="26"/>
          <w:szCs w:val="26"/>
          <w:lang w:val="nl-NL"/>
        </w:rPr>
      </w:pPr>
      <w:r w:rsidRPr="00C9572B">
        <w:rPr>
          <w:sz w:val="26"/>
          <w:szCs w:val="26"/>
          <w:lang w:val="nl-NL"/>
        </w:rPr>
        <w:t>- Tổng giá trị SXKD</w:t>
      </w:r>
      <w:r w:rsidRPr="00C9572B">
        <w:rPr>
          <w:sz w:val="26"/>
          <w:szCs w:val="26"/>
          <w:lang w:val="nl-NL"/>
        </w:rPr>
        <w:tab/>
        <w:t>: 385,</w:t>
      </w:r>
      <w:r w:rsidR="00897D5B">
        <w:rPr>
          <w:sz w:val="26"/>
          <w:szCs w:val="26"/>
          <w:lang w:val="nl-NL"/>
        </w:rPr>
        <w:t>22</w:t>
      </w:r>
      <w:r w:rsidRPr="00C9572B">
        <w:rPr>
          <w:sz w:val="26"/>
          <w:szCs w:val="26"/>
          <w:lang w:val="nl-NL"/>
        </w:rPr>
        <w:t xml:space="preserve"> tỷ đồng/462 tỷ đồng (đạt 83</w:t>
      </w:r>
      <w:r w:rsidR="00897D5B">
        <w:rPr>
          <w:sz w:val="26"/>
          <w:szCs w:val="26"/>
          <w:lang w:val="nl-NL"/>
        </w:rPr>
        <w:t>,4</w:t>
      </w:r>
      <w:r w:rsidRPr="00C9572B">
        <w:rPr>
          <w:sz w:val="26"/>
          <w:szCs w:val="26"/>
          <w:lang w:val="nl-NL"/>
        </w:rPr>
        <w:t>%  kế hoạch)</w:t>
      </w:r>
    </w:p>
    <w:p w:rsidR="00E74D3A" w:rsidRPr="00C9572B" w:rsidRDefault="00E74D3A" w:rsidP="00E74D3A">
      <w:pPr>
        <w:spacing w:before="60" w:after="60" w:line="360" w:lineRule="exact"/>
        <w:ind w:left="720"/>
        <w:jc w:val="both"/>
        <w:rPr>
          <w:i/>
          <w:iCs/>
          <w:sz w:val="26"/>
          <w:szCs w:val="26"/>
          <w:lang w:val="nl-NL"/>
        </w:rPr>
      </w:pPr>
      <w:r w:rsidRPr="00C9572B">
        <w:rPr>
          <w:sz w:val="26"/>
          <w:szCs w:val="26"/>
          <w:lang w:val="nl-NL"/>
        </w:rPr>
        <w:t xml:space="preserve"> Trong đó:</w:t>
      </w:r>
      <w:r w:rsidRPr="00C9572B">
        <w:rPr>
          <w:i/>
          <w:iCs/>
          <w:sz w:val="26"/>
          <w:szCs w:val="26"/>
          <w:lang w:val="nl-NL"/>
        </w:rPr>
        <w:t xml:space="preserve"> </w:t>
      </w:r>
    </w:p>
    <w:p w:rsidR="00E74D3A" w:rsidRPr="00C9572B" w:rsidRDefault="00E74D3A" w:rsidP="00B94E79">
      <w:pPr>
        <w:numPr>
          <w:ilvl w:val="1"/>
          <w:numId w:val="2"/>
        </w:numPr>
        <w:tabs>
          <w:tab w:val="clear" w:pos="1800"/>
        </w:tabs>
        <w:spacing w:before="60" w:after="60" w:line="360" w:lineRule="exact"/>
        <w:ind w:left="1080"/>
        <w:jc w:val="both"/>
        <w:rPr>
          <w:sz w:val="26"/>
          <w:szCs w:val="26"/>
        </w:rPr>
      </w:pPr>
      <w:r w:rsidRPr="00C9572B">
        <w:rPr>
          <w:sz w:val="26"/>
          <w:szCs w:val="26"/>
        </w:rPr>
        <w:t>Giá trị kinh doanh</w:t>
      </w:r>
      <w:r w:rsidRPr="00C9572B">
        <w:rPr>
          <w:sz w:val="26"/>
          <w:szCs w:val="26"/>
        </w:rPr>
        <w:tab/>
        <w:t>: 92,5</w:t>
      </w:r>
      <w:r w:rsidRPr="00C9572B">
        <w:rPr>
          <w:i/>
          <w:iCs/>
          <w:sz w:val="26"/>
          <w:szCs w:val="26"/>
          <w:lang w:val="nl-NL"/>
        </w:rPr>
        <w:t xml:space="preserve"> tỷ /100 </w:t>
      </w:r>
      <w:r w:rsidRPr="00C9572B">
        <w:rPr>
          <w:sz w:val="26"/>
          <w:szCs w:val="26"/>
          <w:lang w:val="nl-NL"/>
        </w:rPr>
        <w:t xml:space="preserve">tỷ đồng đạt </w:t>
      </w:r>
      <w:r w:rsidRPr="00C9572B">
        <w:rPr>
          <w:sz w:val="26"/>
          <w:szCs w:val="26"/>
        </w:rPr>
        <w:t>92,5</w:t>
      </w:r>
      <w:r w:rsidRPr="00C9572B">
        <w:rPr>
          <w:sz w:val="26"/>
          <w:szCs w:val="26"/>
          <w:lang w:val="nl-NL"/>
        </w:rPr>
        <w:t>%</w:t>
      </w:r>
    </w:p>
    <w:p w:rsidR="00E74D3A" w:rsidRPr="00C9572B" w:rsidRDefault="00E74D3A" w:rsidP="00B94E79">
      <w:pPr>
        <w:numPr>
          <w:ilvl w:val="1"/>
          <w:numId w:val="2"/>
        </w:numPr>
        <w:tabs>
          <w:tab w:val="clear" w:pos="1800"/>
        </w:tabs>
        <w:spacing w:before="60" w:after="60" w:line="360" w:lineRule="exact"/>
        <w:ind w:left="1080"/>
        <w:jc w:val="both"/>
        <w:rPr>
          <w:sz w:val="26"/>
          <w:szCs w:val="26"/>
        </w:rPr>
      </w:pPr>
      <w:r w:rsidRPr="00C9572B">
        <w:rPr>
          <w:sz w:val="26"/>
          <w:szCs w:val="26"/>
        </w:rPr>
        <w:t>Sản lượng xây lắp</w:t>
      </w:r>
      <w:r w:rsidRPr="00C9572B">
        <w:rPr>
          <w:sz w:val="26"/>
          <w:szCs w:val="26"/>
        </w:rPr>
        <w:tab/>
        <w:t xml:space="preserve">: </w:t>
      </w:r>
      <w:r w:rsidRPr="00C9572B">
        <w:rPr>
          <w:sz w:val="26"/>
          <w:szCs w:val="26"/>
          <w:lang w:val="nl-NL"/>
        </w:rPr>
        <w:t xml:space="preserve">289,92 </w:t>
      </w:r>
      <w:r w:rsidRPr="00C9572B">
        <w:rPr>
          <w:i/>
          <w:iCs/>
          <w:sz w:val="26"/>
          <w:szCs w:val="26"/>
          <w:lang w:val="nl-NL"/>
        </w:rPr>
        <w:t xml:space="preserve">tỷ /360 </w:t>
      </w:r>
      <w:r w:rsidRPr="00C9572B">
        <w:rPr>
          <w:sz w:val="26"/>
          <w:szCs w:val="26"/>
          <w:lang w:val="nl-NL"/>
        </w:rPr>
        <w:t xml:space="preserve">tỷ đồng đạt 81% </w:t>
      </w:r>
    </w:p>
    <w:p w:rsidR="00E74D3A" w:rsidRPr="00C9572B" w:rsidRDefault="00E74D3A" w:rsidP="00E74D3A">
      <w:pPr>
        <w:pStyle w:val="BodyTextIndent3"/>
        <w:spacing w:before="60" w:after="60" w:line="360" w:lineRule="exact"/>
        <w:ind w:firstLine="207"/>
        <w:rPr>
          <w:sz w:val="26"/>
          <w:szCs w:val="26"/>
          <w:lang w:val="nl-NL"/>
        </w:rPr>
      </w:pPr>
      <w:r w:rsidRPr="00C9572B">
        <w:rPr>
          <w:sz w:val="26"/>
          <w:szCs w:val="26"/>
          <w:lang w:val="nl-NL"/>
        </w:rPr>
        <w:t>- Tổng vốn đầu tư</w:t>
      </w:r>
      <w:r w:rsidRPr="00C9572B">
        <w:rPr>
          <w:sz w:val="26"/>
          <w:szCs w:val="26"/>
          <w:lang w:val="nl-NL"/>
        </w:rPr>
        <w:tab/>
      </w:r>
      <w:r w:rsidRPr="00C9572B">
        <w:rPr>
          <w:sz w:val="26"/>
          <w:szCs w:val="26"/>
          <w:lang w:val="nl-NL"/>
        </w:rPr>
        <w:tab/>
        <w:t>: 53,59 tỷ đồng/100 tỷ đồng đạt 53,5% kế hoạch</w:t>
      </w:r>
    </w:p>
    <w:p w:rsidR="00E74D3A" w:rsidRPr="00C9572B" w:rsidRDefault="00E74D3A" w:rsidP="00E74D3A">
      <w:pPr>
        <w:spacing w:before="60" w:after="60" w:line="360" w:lineRule="exact"/>
        <w:ind w:firstLine="567"/>
        <w:jc w:val="both"/>
        <w:rPr>
          <w:sz w:val="26"/>
          <w:szCs w:val="26"/>
          <w:lang w:val="nl-NL"/>
        </w:rPr>
      </w:pPr>
      <w:r w:rsidRPr="00C9572B">
        <w:rPr>
          <w:sz w:val="26"/>
          <w:szCs w:val="26"/>
          <w:lang w:val="nl-NL"/>
        </w:rPr>
        <w:t>- Doanh thu thuần</w:t>
      </w:r>
      <w:r w:rsidRPr="00C9572B">
        <w:rPr>
          <w:sz w:val="26"/>
          <w:szCs w:val="26"/>
          <w:lang w:val="nl-NL"/>
        </w:rPr>
        <w:tab/>
      </w:r>
      <w:r w:rsidRPr="00C9572B">
        <w:rPr>
          <w:sz w:val="26"/>
          <w:szCs w:val="26"/>
          <w:lang w:val="nl-NL"/>
        </w:rPr>
        <w:tab/>
        <w:t xml:space="preserve">: </w:t>
      </w:r>
      <w:r w:rsidRPr="00C9572B">
        <w:rPr>
          <w:sz w:val="26"/>
          <w:szCs w:val="26"/>
        </w:rPr>
        <w:t>487,49</w:t>
      </w:r>
      <w:r w:rsidR="00155A10" w:rsidRPr="00C9572B">
        <w:rPr>
          <w:sz w:val="26"/>
          <w:szCs w:val="26"/>
        </w:rPr>
        <w:t>6</w:t>
      </w:r>
      <w:r w:rsidRPr="00C9572B">
        <w:rPr>
          <w:sz w:val="26"/>
          <w:szCs w:val="26"/>
          <w:lang w:val="nl-NL"/>
        </w:rPr>
        <w:t xml:space="preserve"> tỷ đồng /425 tỷ đồng đạt 114,7% kế hoạch </w:t>
      </w:r>
    </w:p>
    <w:p w:rsidR="00E74D3A" w:rsidRPr="00C9572B" w:rsidRDefault="00E74D3A" w:rsidP="00E74D3A">
      <w:pPr>
        <w:pStyle w:val="BodyTextIndent2"/>
        <w:spacing w:before="60" w:after="60" w:line="360" w:lineRule="exact"/>
        <w:rPr>
          <w:sz w:val="26"/>
          <w:szCs w:val="26"/>
          <w:lang w:val="nl-NL"/>
        </w:rPr>
      </w:pPr>
      <w:r w:rsidRPr="00C9572B">
        <w:rPr>
          <w:sz w:val="26"/>
          <w:szCs w:val="26"/>
          <w:lang w:val="nl-NL"/>
        </w:rPr>
        <w:t>- Lợi nhuận trước thuế</w:t>
      </w:r>
      <w:r w:rsidRPr="00C9572B">
        <w:rPr>
          <w:sz w:val="26"/>
          <w:szCs w:val="26"/>
          <w:lang w:val="nl-NL"/>
        </w:rPr>
        <w:tab/>
        <w:t xml:space="preserve">: 21,753 tỷ đồng/20 tỷ đồng đạt (108,76% kế hoạch) </w:t>
      </w:r>
    </w:p>
    <w:p w:rsidR="00E74D3A" w:rsidRPr="00C9572B" w:rsidRDefault="00E74D3A" w:rsidP="00E74D3A">
      <w:pPr>
        <w:spacing w:before="60" w:after="60" w:line="360" w:lineRule="exact"/>
        <w:ind w:left="567"/>
        <w:jc w:val="both"/>
        <w:rPr>
          <w:sz w:val="26"/>
          <w:szCs w:val="26"/>
          <w:lang w:val="nl-NL"/>
        </w:rPr>
      </w:pPr>
      <w:r w:rsidRPr="00C9572B">
        <w:rPr>
          <w:sz w:val="26"/>
          <w:szCs w:val="26"/>
          <w:lang w:val="nl-NL"/>
        </w:rPr>
        <w:lastRenderedPageBreak/>
        <w:t>- Lợi nhuận sau thuế</w:t>
      </w:r>
      <w:r w:rsidRPr="00C9572B">
        <w:rPr>
          <w:sz w:val="26"/>
          <w:szCs w:val="26"/>
          <w:lang w:val="nl-NL"/>
        </w:rPr>
        <w:tab/>
      </w:r>
      <w:r w:rsidRPr="00C9572B">
        <w:rPr>
          <w:sz w:val="26"/>
          <w:szCs w:val="26"/>
          <w:lang w:val="nl-NL"/>
        </w:rPr>
        <w:tab/>
        <w:t>: 21,753 tỷ đồng /20 tỷ đồng đạt (108,76% kế hoạch)</w:t>
      </w:r>
    </w:p>
    <w:p w:rsidR="00E74D3A" w:rsidRPr="00C9572B" w:rsidRDefault="00E74D3A" w:rsidP="00E74D3A">
      <w:pPr>
        <w:spacing w:before="60" w:after="60" w:line="360" w:lineRule="exact"/>
        <w:ind w:firstLine="567"/>
        <w:jc w:val="both"/>
        <w:rPr>
          <w:sz w:val="26"/>
          <w:szCs w:val="26"/>
          <w:lang w:val="nl-NL"/>
        </w:rPr>
      </w:pPr>
      <w:r w:rsidRPr="00C9572B">
        <w:rPr>
          <w:sz w:val="26"/>
          <w:szCs w:val="26"/>
          <w:lang w:val="nl-NL"/>
        </w:rPr>
        <w:t>- Nộp ngân sách</w:t>
      </w:r>
      <w:r w:rsidRPr="00C9572B">
        <w:rPr>
          <w:sz w:val="26"/>
          <w:szCs w:val="26"/>
          <w:lang w:val="nl-NL"/>
        </w:rPr>
        <w:tab/>
      </w:r>
      <w:r w:rsidRPr="00C9572B">
        <w:rPr>
          <w:sz w:val="26"/>
          <w:szCs w:val="26"/>
          <w:lang w:val="nl-NL"/>
        </w:rPr>
        <w:tab/>
        <w:t xml:space="preserve">: 24,087 tỷ đồng/21 tỷ đồng đạt (Đạt 114,7% kế hoạch) </w:t>
      </w:r>
    </w:p>
    <w:p w:rsidR="00DF5977" w:rsidRPr="00C9572B" w:rsidRDefault="00E74D3A" w:rsidP="00E74D3A">
      <w:pPr>
        <w:pStyle w:val="BodyTextIndent3"/>
        <w:spacing w:before="60" w:after="60" w:line="360" w:lineRule="exact"/>
        <w:ind w:firstLine="180"/>
        <w:rPr>
          <w:sz w:val="26"/>
          <w:szCs w:val="26"/>
          <w:lang w:val="nl-NL"/>
        </w:rPr>
      </w:pPr>
      <w:r w:rsidRPr="00C9572B">
        <w:rPr>
          <w:sz w:val="26"/>
          <w:szCs w:val="26"/>
          <w:lang w:val="nl-NL"/>
        </w:rPr>
        <w:t>- Cổ tức dự kiến</w:t>
      </w:r>
      <w:r w:rsidRPr="00C9572B">
        <w:rPr>
          <w:sz w:val="26"/>
          <w:szCs w:val="26"/>
          <w:lang w:val="nl-NL"/>
        </w:rPr>
        <w:tab/>
      </w:r>
      <w:r w:rsidRPr="00C9572B">
        <w:rPr>
          <w:sz w:val="26"/>
          <w:szCs w:val="26"/>
          <w:lang w:val="nl-NL"/>
        </w:rPr>
        <w:tab/>
        <w:t xml:space="preserve">: </w:t>
      </w:r>
      <w:r w:rsidR="0005019B" w:rsidRPr="00C9572B">
        <w:rPr>
          <w:sz w:val="26"/>
          <w:szCs w:val="26"/>
          <w:lang w:val="nl-NL"/>
        </w:rPr>
        <w:t>9</w:t>
      </w:r>
      <w:r w:rsidRPr="00C9572B">
        <w:rPr>
          <w:sz w:val="26"/>
          <w:szCs w:val="26"/>
          <w:lang w:val="nl-NL"/>
        </w:rPr>
        <w:t>%/năm/Vốn điều lệ (kế hoạch là 9%/năm/VĐL)</w:t>
      </w:r>
    </w:p>
    <w:p w:rsidR="00EC19C9" w:rsidRDefault="00EC19C9" w:rsidP="00EC19C9">
      <w:pPr>
        <w:spacing w:before="60" w:after="60" w:line="400" w:lineRule="exact"/>
        <w:ind w:firstLine="567"/>
        <w:jc w:val="both"/>
        <w:rPr>
          <w:sz w:val="26"/>
          <w:szCs w:val="26"/>
          <w:lang w:val="nl-NL"/>
        </w:rPr>
      </w:pPr>
      <w:r w:rsidRPr="00C9572B">
        <w:rPr>
          <w:sz w:val="26"/>
          <w:szCs w:val="26"/>
          <w:lang w:val="nl-NL"/>
        </w:rPr>
        <w:t xml:space="preserve">- Tỷ suất lợi nhuận trước thuế/Vốn CSH: </w:t>
      </w:r>
      <w:r w:rsidR="00E74D3A" w:rsidRPr="00C9572B">
        <w:rPr>
          <w:sz w:val="26"/>
          <w:szCs w:val="26"/>
          <w:lang w:val="nl-NL"/>
        </w:rPr>
        <w:t>13,5</w:t>
      </w:r>
      <w:r w:rsidRPr="00C9572B">
        <w:rPr>
          <w:sz w:val="26"/>
          <w:szCs w:val="26"/>
          <w:lang w:val="nl-NL"/>
        </w:rPr>
        <w:t xml:space="preserve">% </w:t>
      </w:r>
    </w:p>
    <w:p w:rsidR="00896037" w:rsidRPr="00C9572B" w:rsidRDefault="00896037" w:rsidP="00EC19C9">
      <w:pPr>
        <w:spacing w:before="60" w:after="60" w:line="400" w:lineRule="exact"/>
        <w:ind w:firstLine="567"/>
        <w:jc w:val="both"/>
        <w:rPr>
          <w:sz w:val="26"/>
          <w:szCs w:val="26"/>
          <w:lang w:val="nl-NL"/>
        </w:rPr>
      </w:pPr>
      <w:r>
        <w:rPr>
          <w:sz w:val="26"/>
          <w:szCs w:val="26"/>
          <w:lang w:val="nl-NL"/>
        </w:rPr>
        <w:t>- Thực hiện thù lao cho HĐQT và Ban kiểm soát không chuyên trách: 74.400.000 đồng</w:t>
      </w:r>
    </w:p>
    <w:p w:rsidR="00EC19C9" w:rsidRPr="00C9572B" w:rsidRDefault="00EC19C9" w:rsidP="00EC19C9">
      <w:pPr>
        <w:spacing w:before="60" w:after="60" w:line="400" w:lineRule="exact"/>
        <w:jc w:val="both"/>
        <w:rPr>
          <w:b/>
          <w:bCs/>
          <w:sz w:val="26"/>
          <w:szCs w:val="26"/>
        </w:rPr>
      </w:pPr>
      <w:r w:rsidRPr="00C9572B">
        <w:rPr>
          <w:b/>
          <w:bCs/>
          <w:sz w:val="26"/>
          <w:szCs w:val="26"/>
        </w:rPr>
        <w:t xml:space="preserve">Điều 2: </w:t>
      </w:r>
      <w:r w:rsidRPr="00C9572B">
        <w:rPr>
          <w:bCs/>
          <w:sz w:val="26"/>
          <w:szCs w:val="26"/>
        </w:rPr>
        <w:t xml:space="preserve">Thông qua phương </w:t>
      </w:r>
      <w:proofErr w:type="gramStart"/>
      <w:r w:rsidRPr="00C9572B">
        <w:rPr>
          <w:bCs/>
          <w:sz w:val="26"/>
          <w:szCs w:val="26"/>
        </w:rPr>
        <w:t>án</w:t>
      </w:r>
      <w:proofErr w:type="gramEnd"/>
      <w:r w:rsidRPr="00C9572B">
        <w:rPr>
          <w:bCs/>
          <w:sz w:val="26"/>
          <w:szCs w:val="26"/>
        </w:rPr>
        <w:t xml:space="preserve"> phân phối lợi nhuận và chia cổ tức năm 201</w:t>
      </w:r>
      <w:r w:rsidR="00E74D3A" w:rsidRPr="00C9572B">
        <w:rPr>
          <w:bCs/>
          <w:sz w:val="26"/>
          <w:szCs w:val="26"/>
        </w:rPr>
        <w:t>9</w:t>
      </w:r>
    </w:p>
    <w:p w:rsidR="00E74D3A" w:rsidRPr="00C9572B" w:rsidRDefault="00EC19C9" w:rsidP="00E74D3A">
      <w:pPr>
        <w:spacing w:after="120" w:line="360" w:lineRule="exact"/>
        <w:ind w:left="7200"/>
        <w:rPr>
          <w:i/>
          <w:iCs/>
          <w:sz w:val="26"/>
          <w:szCs w:val="26"/>
        </w:rPr>
      </w:pPr>
      <w:r w:rsidRPr="00C9572B">
        <w:rPr>
          <w:i/>
          <w:iCs/>
          <w:sz w:val="26"/>
          <w:szCs w:val="26"/>
        </w:rPr>
        <w:t xml:space="preserve">Đơn </w:t>
      </w:r>
      <w:proofErr w:type="gramStart"/>
      <w:r w:rsidRPr="00C9572B">
        <w:rPr>
          <w:i/>
          <w:iCs/>
          <w:sz w:val="26"/>
          <w:szCs w:val="26"/>
        </w:rPr>
        <w:t>vi</w:t>
      </w:r>
      <w:proofErr w:type="gramEnd"/>
      <w:r w:rsidRPr="00C9572B">
        <w:rPr>
          <w:i/>
          <w:iCs/>
          <w:sz w:val="26"/>
          <w:szCs w:val="26"/>
        </w:rPr>
        <w:t xml:space="preserve"> tính: đồng</w:t>
      </w:r>
    </w:p>
    <w:tbl>
      <w:tblPr>
        <w:tblW w:w="90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300"/>
        <w:gridCol w:w="1980"/>
      </w:tblGrid>
      <w:tr w:rsidR="00C9572B" w:rsidRPr="00C9572B" w:rsidTr="00F36FC5">
        <w:tc>
          <w:tcPr>
            <w:tcW w:w="810" w:type="dxa"/>
            <w:tcBorders>
              <w:top w:val="single" w:sz="4" w:space="0" w:color="auto"/>
              <w:left w:val="single" w:sz="4" w:space="0" w:color="auto"/>
              <w:bottom w:val="single" w:sz="4" w:space="0" w:color="auto"/>
              <w:right w:val="single" w:sz="4" w:space="0" w:color="auto"/>
            </w:tcBorders>
          </w:tcPr>
          <w:p w:rsidR="00EC19C9" w:rsidRPr="00C9572B" w:rsidRDefault="00EC19C9" w:rsidP="00724A31">
            <w:pPr>
              <w:pStyle w:val="BodyTextIndent"/>
              <w:spacing w:after="120" w:line="360" w:lineRule="exact"/>
              <w:jc w:val="center"/>
              <w:rPr>
                <w:sz w:val="26"/>
                <w:szCs w:val="26"/>
              </w:rPr>
            </w:pPr>
            <w:r w:rsidRPr="00C9572B">
              <w:rPr>
                <w:sz w:val="26"/>
                <w:szCs w:val="26"/>
              </w:rPr>
              <w:t>1</w:t>
            </w:r>
          </w:p>
        </w:tc>
        <w:tc>
          <w:tcPr>
            <w:tcW w:w="6300" w:type="dxa"/>
            <w:tcBorders>
              <w:top w:val="single" w:sz="4" w:space="0" w:color="auto"/>
              <w:left w:val="single" w:sz="4" w:space="0" w:color="auto"/>
              <w:bottom w:val="single" w:sz="4" w:space="0" w:color="auto"/>
              <w:right w:val="single" w:sz="4" w:space="0" w:color="auto"/>
            </w:tcBorders>
          </w:tcPr>
          <w:p w:rsidR="00EC19C9" w:rsidRPr="00C9572B" w:rsidRDefault="00EC19C9" w:rsidP="00724A31">
            <w:pPr>
              <w:pStyle w:val="BodyTextIndent"/>
              <w:spacing w:after="120" w:line="360" w:lineRule="exact"/>
              <w:rPr>
                <w:sz w:val="26"/>
                <w:szCs w:val="26"/>
              </w:rPr>
            </w:pPr>
            <w:r w:rsidRPr="00C9572B">
              <w:rPr>
                <w:sz w:val="26"/>
                <w:szCs w:val="26"/>
              </w:rPr>
              <w:t>Lợi nhuận t</w:t>
            </w:r>
            <w:r w:rsidR="00E74D3A" w:rsidRPr="00C9572B">
              <w:rPr>
                <w:sz w:val="26"/>
                <w:szCs w:val="26"/>
              </w:rPr>
              <w:t>rước thuế năm 2019</w:t>
            </w:r>
          </w:p>
        </w:tc>
        <w:tc>
          <w:tcPr>
            <w:tcW w:w="1980" w:type="dxa"/>
            <w:tcBorders>
              <w:top w:val="single" w:sz="4" w:space="0" w:color="auto"/>
              <w:left w:val="single" w:sz="4" w:space="0" w:color="auto"/>
              <w:bottom w:val="single" w:sz="4" w:space="0" w:color="auto"/>
              <w:right w:val="single" w:sz="4" w:space="0" w:color="auto"/>
            </w:tcBorders>
          </w:tcPr>
          <w:p w:rsidR="00EC19C9" w:rsidRPr="00C9572B" w:rsidRDefault="00E74D3A" w:rsidP="00724A31">
            <w:pPr>
              <w:pStyle w:val="BodyTextIndent"/>
              <w:spacing w:after="120" w:line="360" w:lineRule="exact"/>
              <w:jc w:val="right"/>
              <w:rPr>
                <w:bCs/>
                <w:sz w:val="26"/>
                <w:szCs w:val="26"/>
              </w:rPr>
            </w:pPr>
            <w:r w:rsidRPr="00C9572B">
              <w:rPr>
                <w:sz w:val="26"/>
                <w:szCs w:val="26"/>
              </w:rPr>
              <w:t>21.753.832.025</w:t>
            </w:r>
          </w:p>
        </w:tc>
      </w:tr>
      <w:tr w:rsidR="00C9572B" w:rsidRPr="00C9572B" w:rsidTr="00F36FC5">
        <w:tc>
          <w:tcPr>
            <w:tcW w:w="810" w:type="dxa"/>
            <w:tcBorders>
              <w:top w:val="single" w:sz="4" w:space="0" w:color="auto"/>
              <w:left w:val="single" w:sz="4" w:space="0" w:color="auto"/>
              <w:bottom w:val="single" w:sz="4" w:space="0" w:color="auto"/>
              <w:right w:val="single" w:sz="4" w:space="0" w:color="auto"/>
            </w:tcBorders>
          </w:tcPr>
          <w:p w:rsidR="00E74D3A" w:rsidRPr="00C9572B" w:rsidRDefault="00E74D3A" w:rsidP="00E74D3A">
            <w:pPr>
              <w:pStyle w:val="BodyTextIndent"/>
              <w:spacing w:after="120" w:line="360" w:lineRule="exact"/>
              <w:jc w:val="center"/>
              <w:rPr>
                <w:sz w:val="26"/>
                <w:szCs w:val="26"/>
              </w:rPr>
            </w:pPr>
            <w:r w:rsidRPr="00C9572B">
              <w:rPr>
                <w:sz w:val="26"/>
                <w:szCs w:val="26"/>
              </w:rPr>
              <w:t>2</w:t>
            </w:r>
          </w:p>
        </w:tc>
        <w:tc>
          <w:tcPr>
            <w:tcW w:w="6300" w:type="dxa"/>
            <w:tcBorders>
              <w:top w:val="single" w:sz="4" w:space="0" w:color="auto"/>
              <w:left w:val="single" w:sz="4" w:space="0" w:color="auto"/>
              <w:bottom w:val="single" w:sz="4" w:space="0" w:color="auto"/>
              <w:right w:val="single" w:sz="4" w:space="0" w:color="auto"/>
            </w:tcBorders>
          </w:tcPr>
          <w:p w:rsidR="00E74D3A" w:rsidRPr="00C9572B" w:rsidRDefault="00E74D3A" w:rsidP="00E74D3A">
            <w:pPr>
              <w:pStyle w:val="BodyTextIndent"/>
              <w:spacing w:after="120" w:line="360" w:lineRule="exact"/>
              <w:rPr>
                <w:sz w:val="26"/>
                <w:szCs w:val="26"/>
              </w:rPr>
            </w:pPr>
            <w:r w:rsidRPr="00C9572B">
              <w:rPr>
                <w:sz w:val="26"/>
                <w:szCs w:val="26"/>
              </w:rPr>
              <w:t xml:space="preserve">Thuế TNDN phải nộp </w:t>
            </w:r>
          </w:p>
        </w:tc>
        <w:tc>
          <w:tcPr>
            <w:tcW w:w="1980" w:type="dxa"/>
            <w:tcBorders>
              <w:top w:val="single" w:sz="4" w:space="0" w:color="auto"/>
              <w:left w:val="single" w:sz="4" w:space="0" w:color="auto"/>
              <w:bottom w:val="single" w:sz="4" w:space="0" w:color="auto"/>
              <w:right w:val="single" w:sz="4" w:space="0" w:color="auto"/>
            </w:tcBorders>
            <w:vAlign w:val="center"/>
          </w:tcPr>
          <w:p w:rsidR="00E74D3A" w:rsidRPr="00C9572B" w:rsidRDefault="00E74D3A" w:rsidP="00E74D3A">
            <w:pPr>
              <w:jc w:val="right"/>
              <w:rPr>
                <w:sz w:val="26"/>
                <w:szCs w:val="26"/>
              </w:rPr>
            </w:pPr>
            <w:r w:rsidRPr="00C9572B">
              <w:rPr>
                <w:sz w:val="26"/>
                <w:szCs w:val="26"/>
              </w:rPr>
              <w:t>5.073.025.785</w:t>
            </w:r>
          </w:p>
        </w:tc>
      </w:tr>
      <w:tr w:rsidR="00C9572B" w:rsidRPr="00C9572B" w:rsidTr="00F36FC5">
        <w:tc>
          <w:tcPr>
            <w:tcW w:w="810" w:type="dxa"/>
            <w:tcBorders>
              <w:top w:val="single" w:sz="4" w:space="0" w:color="auto"/>
              <w:left w:val="single" w:sz="4" w:space="0" w:color="auto"/>
              <w:bottom w:val="single" w:sz="4" w:space="0" w:color="auto"/>
              <w:right w:val="single" w:sz="4" w:space="0" w:color="auto"/>
            </w:tcBorders>
          </w:tcPr>
          <w:p w:rsidR="00E74D3A" w:rsidRPr="00C9572B" w:rsidRDefault="00E74D3A" w:rsidP="00E74D3A">
            <w:pPr>
              <w:pStyle w:val="BodyTextIndent"/>
              <w:spacing w:after="120" w:line="360" w:lineRule="exact"/>
              <w:jc w:val="center"/>
              <w:rPr>
                <w:sz w:val="26"/>
                <w:szCs w:val="26"/>
              </w:rPr>
            </w:pPr>
            <w:r w:rsidRPr="00C9572B">
              <w:rPr>
                <w:sz w:val="26"/>
                <w:szCs w:val="26"/>
              </w:rPr>
              <w:t>3</w:t>
            </w:r>
          </w:p>
        </w:tc>
        <w:tc>
          <w:tcPr>
            <w:tcW w:w="6300" w:type="dxa"/>
            <w:tcBorders>
              <w:top w:val="single" w:sz="4" w:space="0" w:color="auto"/>
              <w:left w:val="single" w:sz="4" w:space="0" w:color="auto"/>
              <w:bottom w:val="single" w:sz="4" w:space="0" w:color="auto"/>
              <w:right w:val="single" w:sz="4" w:space="0" w:color="auto"/>
            </w:tcBorders>
          </w:tcPr>
          <w:p w:rsidR="00E74D3A" w:rsidRPr="00C9572B" w:rsidRDefault="00E74D3A" w:rsidP="00E74D3A">
            <w:pPr>
              <w:pStyle w:val="BodyTextIndent"/>
              <w:spacing w:after="120" w:line="360" w:lineRule="exact"/>
              <w:rPr>
                <w:sz w:val="26"/>
                <w:szCs w:val="26"/>
              </w:rPr>
            </w:pPr>
            <w:r w:rsidRPr="00C9572B">
              <w:rPr>
                <w:sz w:val="26"/>
                <w:szCs w:val="26"/>
              </w:rPr>
              <w:t>Lợi nhuận sau thuế TNDN</w:t>
            </w:r>
          </w:p>
        </w:tc>
        <w:tc>
          <w:tcPr>
            <w:tcW w:w="1980" w:type="dxa"/>
            <w:tcBorders>
              <w:top w:val="single" w:sz="4" w:space="0" w:color="auto"/>
              <w:left w:val="single" w:sz="4" w:space="0" w:color="auto"/>
              <w:bottom w:val="single" w:sz="4" w:space="0" w:color="auto"/>
              <w:right w:val="single" w:sz="4" w:space="0" w:color="auto"/>
            </w:tcBorders>
            <w:vAlign w:val="center"/>
          </w:tcPr>
          <w:p w:rsidR="00E74D3A" w:rsidRPr="00C9572B" w:rsidRDefault="00E74D3A" w:rsidP="00E74D3A">
            <w:pPr>
              <w:jc w:val="right"/>
              <w:rPr>
                <w:bCs/>
                <w:sz w:val="26"/>
                <w:szCs w:val="26"/>
              </w:rPr>
            </w:pPr>
            <w:r w:rsidRPr="00C9572B">
              <w:rPr>
                <w:bCs/>
                <w:sz w:val="26"/>
                <w:szCs w:val="26"/>
              </w:rPr>
              <w:t>16.680.779.240</w:t>
            </w:r>
          </w:p>
        </w:tc>
      </w:tr>
      <w:tr w:rsidR="00C9572B" w:rsidRPr="00C9572B" w:rsidTr="00F36FC5">
        <w:tc>
          <w:tcPr>
            <w:tcW w:w="810" w:type="dxa"/>
            <w:tcBorders>
              <w:top w:val="single" w:sz="4" w:space="0" w:color="auto"/>
              <w:left w:val="single" w:sz="4" w:space="0" w:color="auto"/>
              <w:bottom w:val="single" w:sz="4" w:space="0" w:color="auto"/>
              <w:right w:val="single" w:sz="4" w:space="0" w:color="auto"/>
            </w:tcBorders>
          </w:tcPr>
          <w:p w:rsidR="00A96C32" w:rsidRPr="00C9572B" w:rsidRDefault="00A96C32" w:rsidP="00A96C32">
            <w:pPr>
              <w:pStyle w:val="BodyTextIndent"/>
              <w:spacing w:after="120" w:line="360" w:lineRule="exact"/>
              <w:jc w:val="center"/>
              <w:rPr>
                <w:sz w:val="26"/>
                <w:szCs w:val="26"/>
              </w:rPr>
            </w:pPr>
            <w:r w:rsidRPr="00C9572B">
              <w:rPr>
                <w:sz w:val="26"/>
                <w:szCs w:val="26"/>
              </w:rPr>
              <w:t>4</w:t>
            </w:r>
          </w:p>
        </w:tc>
        <w:tc>
          <w:tcPr>
            <w:tcW w:w="6300" w:type="dxa"/>
            <w:tcBorders>
              <w:top w:val="single" w:sz="4" w:space="0" w:color="auto"/>
              <w:left w:val="single" w:sz="4" w:space="0" w:color="auto"/>
              <w:bottom w:val="single" w:sz="4" w:space="0" w:color="auto"/>
              <w:right w:val="single" w:sz="4" w:space="0" w:color="auto"/>
            </w:tcBorders>
            <w:vAlign w:val="center"/>
          </w:tcPr>
          <w:p w:rsidR="00A96C32" w:rsidRPr="00C9572B" w:rsidRDefault="00A96C32" w:rsidP="00896037">
            <w:pPr>
              <w:rPr>
                <w:bCs/>
                <w:sz w:val="26"/>
                <w:szCs w:val="26"/>
              </w:rPr>
            </w:pPr>
            <w:r w:rsidRPr="00C9572B">
              <w:rPr>
                <w:bCs/>
                <w:sz w:val="26"/>
                <w:szCs w:val="26"/>
              </w:rPr>
              <w:t xml:space="preserve">Lợi nhuận chưa phân phối còn lại lũy kế </w:t>
            </w:r>
            <w:r w:rsidR="00896037">
              <w:rPr>
                <w:bCs/>
                <w:sz w:val="26"/>
                <w:szCs w:val="26"/>
              </w:rPr>
              <w:t>từ các năm trước</w:t>
            </w:r>
          </w:p>
        </w:tc>
        <w:tc>
          <w:tcPr>
            <w:tcW w:w="1980" w:type="dxa"/>
            <w:tcBorders>
              <w:top w:val="single" w:sz="4" w:space="0" w:color="auto"/>
              <w:left w:val="single" w:sz="4" w:space="0" w:color="auto"/>
              <w:bottom w:val="single" w:sz="4" w:space="0" w:color="auto"/>
              <w:right w:val="single" w:sz="4" w:space="0" w:color="auto"/>
            </w:tcBorders>
          </w:tcPr>
          <w:p w:rsidR="00A96C32" w:rsidRPr="00C9572B" w:rsidRDefault="00A96C32" w:rsidP="00A96C32">
            <w:pPr>
              <w:pStyle w:val="BodyTextIndent"/>
              <w:spacing w:after="120" w:line="360" w:lineRule="exact"/>
              <w:jc w:val="right"/>
              <w:rPr>
                <w:bCs/>
                <w:sz w:val="26"/>
                <w:szCs w:val="26"/>
              </w:rPr>
            </w:pPr>
            <w:r w:rsidRPr="00C9572B">
              <w:rPr>
                <w:bCs/>
                <w:sz w:val="26"/>
                <w:szCs w:val="26"/>
              </w:rPr>
              <w:t>17.213.112.462</w:t>
            </w:r>
          </w:p>
        </w:tc>
      </w:tr>
      <w:tr w:rsidR="00C9572B" w:rsidRPr="00C9572B" w:rsidTr="00F36FC5">
        <w:tc>
          <w:tcPr>
            <w:tcW w:w="810" w:type="dxa"/>
            <w:tcBorders>
              <w:top w:val="single" w:sz="4" w:space="0" w:color="auto"/>
              <w:left w:val="single" w:sz="4" w:space="0" w:color="auto"/>
              <w:bottom w:val="single" w:sz="4" w:space="0" w:color="auto"/>
              <w:right w:val="single" w:sz="4" w:space="0" w:color="auto"/>
            </w:tcBorders>
          </w:tcPr>
          <w:p w:rsidR="00A96C32" w:rsidRPr="00C9572B" w:rsidRDefault="00A96C32" w:rsidP="00A96C32">
            <w:pPr>
              <w:pStyle w:val="BodyTextIndent"/>
              <w:spacing w:after="120" w:line="360" w:lineRule="exact"/>
              <w:jc w:val="center"/>
              <w:rPr>
                <w:sz w:val="26"/>
                <w:szCs w:val="26"/>
              </w:rPr>
            </w:pPr>
            <w:r w:rsidRPr="00C9572B">
              <w:rPr>
                <w:sz w:val="26"/>
                <w:szCs w:val="26"/>
              </w:rPr>
              <w:t>5</w:t>
            </w:r>
          </w:p>
        </w:tc>
        <w:tc>
          <w:tcPr>
            <w:tcW w:w="6300" w:type="dxa"/>
            <w:tcBorders>
              <w:top w:val="single" w:sz="4" w:space="0" w:color="auto"/>
              <w:left w:val="single" w:sz="4" w:space="0" w:color="auto"/>
              <w:bottom w:val="single" w:sz="4" w:space="0" w:color="auto"/>
              <w:right w:val="single" w:sz="4" w:space="0" w:color="auto"/>
            </w:tcBorders>
            <w:vAlign w:val="center"/>
          </w:tcPr>
          <w:p w:rsidR="00A96C32" w:rsidRPr="00C9572B" w:rsidRDefault="00896037" w:rsidP="00896037">
            <w:pPr>
              <w:rPr>
                <w:bCs/>
                <w:sz w:val="26"/>
                <w:szCs w:val="26"/>
              </w:rPr>
            </w:pPr>
            <w:r>
              <w:rPr>
                <w:bCs/>
                <w:sz w:val="26"/>
                <w:szCs w:val="26"/>
              </w:rPr>
              <w:t xml:space="preserve">Tổng lợi nhuận sau thuế </w:t>
            </w:r>
            <w:r w:rsidR="00A96C32" w:rsidRPr="00C9572B">
              <w:rPr>
                <w:bCs/>
                <w:sz w:val="26"/>
                <w:szCs w:val="26"/>
              </w:rPr>
              <w:t xml:space="preserve">phân phối </w:t>
            </w:r>
            <w:r>
              <w:rPr>
                <w:bCs/>
                <w:sz w:val="26"/>
                <w:szCs w:val="26"/>
              </w:rPr>
              <w:t>năm 2019</w:t>
            </w:r>
          </w:p>
        </w:tc>
        <w:tc>
          <w:tcPr>
            <w:tcW w:w="1980" w:type="dxa"/>
            <w:tcBorders>
              <w:top w:val="single" w:sz="4" w:space="0" w:color="auto"/>
              <w:left w:val="single" w:sz="4" w:space="0" w:color="auto"/>
              <w:bottom w:val="single" w:sz="4" w:space="0" w:color="auto"/>
              <w:right w:val="single" w:sz="4" w:space="0" w:color="auto"/>
            </w:tcBorders>
          </w:tcPr>
          <w:p w:rsidR="00A96C32" w:rsidRPr="00C9572B" w:rsidRDefault="00A96C32" w:rsidP="00A96C32">
            <w:pPr>
              <w:pStyle w:val="BodyTextIndent"/>
              <w:spacing w:after="120" w:line="360" w:lineRule="exact"/>
              <w:jc w:val="right"/>
              <w:rPr>
                <w:bCs/>
                <w:sz w:val="26"/>
                <w:szCs w:val="26"/>
              </w:rPr>
            </w:pPr>
            <w:r w:rsidRPr="00C9572B">
              <w:rPr>
                <w:bCs/>
                <w:sz w:val="26"/>
                <w:szCs w:val="26"/>
              </w:rPr>
              <w:t>33.893.891.702</w:t>
            </w:r>
          </w:p>
        </w:tc>
      </w:tr>
      <w:tr w:rsidR="00C9572B" w:rsidRPr="00C9572B" w:rsidTr="002A23A8">
        <w:tc>
          <w:tcPr>
            <w:tcW w:w="810" w:type="dxa"/>
            <w:tcBorders>
              <w:top w:val="single" w:sz="4" w:space="0" w:color="auto"/>
              <w:left w:val="single" w:sz="4" w:space="0" w:color="auto"/>
              <w:bottom w:val="single" w:sz="4" w:space="0" w:color="auto"/>
              <w:right w:val="single" w:sz="4" w:space="0" w:color="auto"/>
            </w:tcBorders>
          </w:tcPr>
          <w:p w:rsidR="00D30CD2" w:rsidRPr="00896037" w:rsidRDefault="00D30CD2" w:rsidP="00D30CD2">
            <w:pPr>
              <w:pStyle w:val="BodyTextIndent"/>
              <w:spacing w:after="120" w:line="360" w:lineRule="exact"/>
              <w:jc w:val="center"/>
              <w:rPr>
                <w:sz w:val="26"/>
                <w:szCs w:val="26"/>
              </w:rPr>
            </w:pPr>
            <w:r w:rsidRPr="00896037">
              <w:rPr>
                <w:sz w:val="26"/>
                <w:szCs w:val="26"/>
              </w:rPr>
              <w:t>5.1</w:t>
            </w:r>
          </w:p>
        </w:tc>
        <w:tc>
          <w:tcPr>
            <w:tcW w:w="6300" w:type="dxa"/>
            <w:tcBorders>
              <w:top w:val="single" w:sz="4" w:space="0" w:color="auto"/>
              <w:left w:val="single" w:sz="4" w:space="0" w:color="auto"/>
              <w:bottom w:val="single" w:sz="4" w:space="0" w:color="auto"/>
              <w:right w:val="single" w:sz="4" w:space="0" w:color="auto"/>
            </w:tcBorders>
            <w:vAlign w:val="center"/>
          </w:tcPr>
          <w:p w:rsidR="00D30CD2" w:rsidRPr="00C9572B" w:rsidRDefault="00D30CD2" w:rsidP="00433A55">
            <w:pPr>
              <w:spacing w:before="60" w:after="60" w:line="360" w:lineRule="exact"/>
              <w:rPr>
                <w:sz w:val="26"/>
                <w:szCs w:val="26"/>
              </w:rPr>
            </w:pPr>
            <w:r w:rsidRPr="00C9572B">
              <w:rPr>
                <w:sz w:val="26"/>
                <w:szCs w:val="26"/>
              </w:rPr>
              <w:t>Trích lập quỹ khen thưởng phúc lợi (</w:t>
            </w:r>
            <w:r w:rsidR="00433A55" w:rsidRPr="00C9572B">
              <w:rPr>
                <w:sz w:val="26"/>
                <w:szCs w:val="26"/>
              </w:rPr>
              <w:t>4,33</w:t>
            </w:r>
            <w:r w:rsidRPr="00C9572B">
              <w:rPr>
                <w:sz w:val="26"/>
                <w:szCs w:val="26"/>
              </w:rPr>
              <w:t xml:space="preserve">% LNST) </w:t>
            </w:r>
          </w:p>
        </w:tc>
        <w:tc>
          <w:tcPr>
            <w:tcW w:w="1980" w:type="dxa"/>
            <w:tcBorders>
              <w:top w:val="single" w:sz="4" w:space="0" w:color="auto"/>
              <w:left w:val="single" w:sz="4" w:space="0" w:color="auto"/>
              <w:bottom w:val="single" w:sz="4" w:space="0" w:color="auto"/>
              <w:right w:val="single" w:sz="4" w:space="0" w:color="auto"/>
            </w:tcBorders>
            <w:vAlign w:val="center"/>
          </w:tcPr>
          <w:p w:rsidR="00D30CD2" w:rsidRPr="00C9572B" w:rsidRDefault="00433A55" w:rsidP="00433A55">
            <w:pPr>
              <w:spacing w:before="60" w:after="60" w:line="360" w:lineRule="exact"/>
              <w:jc w:val="right"/>
              <w:rPr>
                <w:sz w:val="26"/>
                <w:szCs w:val="26"/>
              </w:rPr>
            </w:pPr>
            <w:r w:rsidRPr="00C9572B">
              <w:rPr>
                <w:sz w:val="26"/>
                <w:szCs w:val="26"/>
              </w:rPr>
              <w:t>1.467</w:t>
            </w:r>
            <w:r w:rsidR="002B4B6C" w:rsidRPr="00C9572B">
              <w:rPr>
                <w:sz w:val="26"/>
                <w:szCs w:val="26"/>
              </w:rPr>
              <w:t>.000.000</w:t>
            </w:r>
          </w:p>
        </w:tc>
      </w:tr>
      <w:tr w:rsidR="00C9572B" w:rsidRPr="00C9572B" w:rsidTr="002A23A8">
        <w:tc>
          <w:tcPr>
            <w:tcW w:w="810" w:type="dxa"/>
            <w:tcBorders>
              <w:top w:val="single" w:sz="4" w:space="0" w:color="auto"/>
              <w:left w:val="single" w:sz="4" w:space="0" w:color="auto"/>
              <w:bottom w:val="single" w:sz="4" w:space="0" w:color="auto"/>
              <w:right w:val="single" w:sz="4" w:space="0" w:color="auto"/>
            </w:tcBorders>
          </w:tcPr>
          <w:p w:rsidR="00D30CD2" w:rsidRPr="00896037" w:rsidRDefault="00D30CD2" w:rsidP="00433A55">
            <w:pPr>
              <w:pStyle w:val="BodyTextIndent"/>
              <w:spacing w:after="120" w:line="360" w:lineRule="exact"/>
              <w:jc w:val="center"/>
              <w:rPr>
                <w:sz w:val="26"/>
                <w:szCs w:val="26"/>
              </w:rPr>
            </w:pPr>
            <w:r w:rsidRPr="00896037">
              <w:rPr>
                <w:sz w:val="26"/>
                <w:szCs w:val="26"/>
              </w:rPr>
              <w:t>5.</w:t>
            </w:r>
            <w:r w:rsidR="00433A55" w:rsidRPr="00896037">
              <w:rPr>
                <w:sz w:val="26"/>
                <w:szCs w:val="26"/>
              </w:rPr>
              <w:t>2</w:t>
            </w:r>
          </w:p>
        </w:tc>
        <w:tc>
          <w:tcPr>
            <w:tcW w:w="6300" w:type="dxa"/>
            <w:tcBorders>
              <w:top w:val="single" w:sz="4" w:space="0" w:color="auto"/>
              <w:left w:val="single" w:sz="4" w:space="0" w:color="auto"/>
              <w:bottom w:val="single" w:sz="4" w:space="0" w:color="auto"/>
              <w:right w:val="single" w:sz="4" w:space="0" w:color="auto"/>
            </w:tcBorders>
            <w:vAlign w:val="center"/>
          </w:tcPr>
          <w:p w:rsidR="00D30CD2" w:rsidRPr="00896037" w:rsidRDefault="00D30CD2" w:rsidP="00D30CD2">
            <w:pPr>
              <w:spacing w:before="60" w:after="60" w:line="360" w:lineRule="exact"/>
              <w:rPr>
                <w:sz w:val="26"/>
                <w:szCs w:val="26"/>
              </w:rPr>
            </w:pPr>
            <w:r w:rsidRPr="00896037">
              <w:rPr>
                <w:sz w:val="26"/>
                <w:szCs w:val="26"/>
              </w:rPr>
              <w:t>Quỹ thưởng người quản lý</w:t>
            </w:r>
          </w:p>
        </w:tc>
        <w:tc>
          <w:tcPr>
            <w:tcW w:w="1980" w:type="dxa"/>
            <w:tcBorders>
              <w:top w:val="single" w:sz="4" w:space="0" w:color="auto"/>
              <w:left w:val="single" w:sz="4" w:space="0" w:color="auto"/>
              <w:bottom w:val="single" w:sz="4" w:space="0" w:color="auto"/>
              <w:right w:val="single" w:sz="4" w:space="0" w:color="auto"/>
            </w:tcBorders>
            <w:vAlign w:val="center"/>
          </w:tcPr>
          <w:p w:rsidR="00D30CD2" w:rsidRPr="008545BB" w:rsidRDefault="00D30CD2" w:rsidP="00433A55">
            <w:pPr>
              <w:spacing w:before="60" w:after="60" w:line="360" w:lineRule="exact"/>
              <w:jc w:val="right"/>
              <w:rPr>
                <w:sz w:val="26"/>
                <w:szCs w:val="26"/>
              </w:rPr>
            </w:pPr>
            <w:r w:rsidRPr="008545BB">
              <w:rPr>
                <w:sz w:val="26"/>
                <w:szCs w:val="26"/>
              </w:rPr>
              <w:t>2</w:t>
            </w:r>
            <w:r w:rsidR="00433A55" w:rsidRPr="008545BB">
              <w:rPr>
                <w:sz w:val="26"/>
                <w:szCs w:val="26"/>
              </w:rPr>
              <w:t>03.4</w:t>
            </w:r>
            <w:r w:rsidRPr="008545BB">
              <w:rPr>
                <w:sz w:val="26"/>
                <w:szCs w:val="26"/>
              </w:rPr>
              <w:t>00.000</w:t>
            </w:r>
          </w:p>
        </w:tc>
      </w:tr>
      <w:tr w:rsidR="00C9572B" w:rsidRPr="00C9572B" w:rsidTr="00F36FC5">
        <w:tc>
          <w:tcPr>
            <w:tcW w:w="810" w:type="dxa"/>
            <w:tcBorders>
              <w:top w:val="single" w:sz="4" w:space="0" w:color="auto"/>
              <w:left w:val="single" w:sz="4" w:space="0" w:color="auto"/>
              <w:bottom w:val="single" w:sz="4" w:space="0" w:color="auto"/>
              <w:right w:val="single" w:sz="4" w:space="0" w:color="auto"/>
            </w:tcBorders>
          </w:tcPr>
          <w:p w:rsidR="00F36FC5" w:rsidRPr="00896037" w:rsidRDefault="00F36FC5" w:rsidP="00955A49">
            <w:pPr>
              <w:pStyle w:val="BodyTextIndent"/>
              <w:spacing w:after="120" w:line="360" w:lineRule="exact"/>
              <w:jc w:val="center"/>
              <w:rPr>
                <w:sz w:val="26"/>
                <w:szCs w:val="26"/>
              </w:rPr>
            </w:pPr>
            <w:r w:rsidRPr="00896037">
              <w:rPr>
                <w:sz w:val="26"/>
                <w:szCs w:val="26"/>
              </w:rPr>
              <w:t>5.</w:t>
            </w:r>
            <w:r w:rsidR="00955A49" w:rsidRPr="00896037">
              <w:rPr>
                <w:sz w:val="26"/>
                <w:szCs w:val="26"/>
              </w:rPr>
              <w:t>3</w:t>
            </w:r>
          </w:p>
        </w:tc>
        <w:tc>
          <w:tcPr>
            <w:tcW w:w="6300" w:type="dxa"/>
            <w:tcBorders>
              <w:top w:val="single" w:sz="4" w:space="0" w:color="auto"/>
              <w:left w:val="single" w:sz="4" w:space="0" w:color="auto"/>
              <w:bottom w:val="single" w:sz="4" w:space="0" w:color="auto"/>
              <w:right w:val="single" w:sz="4" w:space="0" w:color="auto"/>
            </w:tcBorders>
          </w:tcPr>
          <w:p w:rsidR="00F36FC5" w:rsidRPr="00896037" w:rsidRDefault="00F36FC5" w:rsidP="00955A49">
            <w:pPr>
              <w:pStyle w:val="BodyTextIndent"/>
              <w:spacing w:after="120" w:line="360" w:lineRule="exact"/>
              <w:rPr>
                <w:sz w:val="26"/>
                <w:szCs w:val="26"/>
              </w:rPr>
            </w:pPr>
            <w:r w:rsidRPr="00896037">
              <w:rPr>
                <w:sz w:val="26"/>
                <w:szCs w:val="26"/>
              </w:rPr>
              <w:t>Trích chi trả cổ tức 2</w:t>
            </w:r>
            <w:r w:rsidR="00955A49" w:rsidRPr="00896037">
              <w:rPr>
                <w:sz w:val="26"/>
                <w:szCs w:val="26"/>
              </w:rPr>
              <w:t>6,55</w:t>
            </w:r>
            <w:r w:rsidRPr="00896037">
              <w:rPr>
                <w:sz w:val="26"/>
                <w:szCs w:val="26"/>
              </w:rPr>
              <w:t xml:space="preserve">% (tương ứng </w:t>
            </w:r>
            <w:r w:rsidR="00955A49" w:rsidRPr="00896037">
              <w:rPr>
                <w:sz w:val="26"/>
                <w:szCs w:val="26"/>
              </w:rPr>
              <w:t>9</w:t>
            </w:r>
            <w:r w:rsidRPr="00896037">
              <w:rPr>
                <w:sz w:val="26"/>
                <w:szCs w:val="26"/>
              </w:rPr>
              <w:t>%/Vốn Điều lệ)</w:t>
            </w:r>
          </w:p>
        </w:tc>
        <w:tc>
          <w:tcPr>
            <w:tcW w:w="1980" w:type="dxa"/>
            <w:tcBorders>
              <w:top w:val="single" w:sz="4" w:space="0" w:color="auto"/>
              <w:left w:val="single" w:sz="4" w:space="0" w:color="auto"/>
              <w:bottom w:val="single" w:sz="4" w:space="0" w:color="auto"/>
              <w:right w:val="single" w:sz="4" w:space="0" w:color="auto"/>
            </w:tcBorders>
            <w:vAlign w:val="center"/>
          </w:tcPr>
          <w:p w:rsidR="00F36FC5" w:rsidRPr="00C9572B" w:rsidRDefault="00955A49" w:rsidP="00955A49">
            <w:pPr>
              <w:spacing w:before="60" w:after="60" w:line="360" w:lineRule="exact"/>
              <w:jc w:val="right"/>
              <w:rPr>
                <w:sz w:val="26"/>
                <w:szCs w:val="26"/>
              </w:rPr>
            </w:pPr>
            <w:r w:rsidRPr="00C9572B">
              <w:rPr>
                <w:sz w:val="26"/>
                <w:szCs w:val="26"/>
              </w:rPr>
              <w:t>8</w:t>
            </w:r>
            <w:r w:rsidR="00F36FC5" w:rsidRPr="00C9572B">
              <w:rPr>
                <w:sz w:val="26"/>
                <w:szCs w:val="26"/>
              </w:rPr>
              <w:t>.999.9</w:t>
            </w:r>
            <w:r w:rsidRPr="00C9572B">
              <w:rPr>
                <w:sz w:val="26"/>
                <w:szCs w:val="26"/>
              </w:rPr>
              <w:t>49</w:t>
            </w:r>
            <w:r w:rsidR="00F36FC5" w:rsidRPr="00C9572B">
              <w:rPr>
                <w:sz w:val="26"/>
                <w:szCs w:val="26"/>
              </w:rPr>
              <w:t>.</w:t>
            </w:r>
            <w:r w:rsidRPr="00C9572B">
              <w:rPr>
                <w:sz w:val="26"/>
                <w:szCs w:val="26"/>
              </w:rPr>
              <w:t>6</w:t>
            </w:r>
            <w:r w:rsidR="00F36FC5" w:rsidRPr="00C9572B">
              <w:rPr>
                <w:sz w:val="26"/>
                <w:szCs w:val="26"/>
              </w:rPr>
              <w:t>00</w:t>
            </w:r>
          </w:p>
        </w:tc>
      </w:tr>
      <w:tr w:rsidR="00C9572B" w:rsidRPr="00C9572B" w:rsidTr="00F36FC5">
        <w:tc>
          <w:tcPr>
            <w:tcW w:w="810" w:type="dxa"/>
            <w:tcBorders>
              <w:top w:val="single" w:sz="4" w:space="0" w:color="auto"/>
              <w:left w:val="single" w:sz="4" w:space="0" w:color="auto"/>
              <w:bottom w:val="single" w:sz="4" w:space="0" w:color="auto"/>
              <w:right w:val="single" w:sz="4" w:space="0" w:color="auto"/>
            </w:tcBorders>
          </w:tcPr>
          <w:p w:rsidR="00F36FC5" w:rsidRPr="00896037" w:rsidRDefault="00F36FC5" w:rsidP="00955A49">
            <w:pPr>
              <w:pStyle w:val="BodyTextIndent"/>
              <w:spacing w:after="120" w:line="360" w:lineRule="exact"/>
              <w:jc w:val="center"/>
              <w:rPr>
                <w:sz w:val="26"/>
                <w:szCs w:val="26"/>
              </w:rPr>
            </w:pPr>
            <w:r w:rsidRPr="00896037">
              <w:rPr>
                <w:sz w:val="26"/>
                <w:szCs w:val="26"/>
              </w:rPr>
              <w:t>5.</w:t>
            </w:r>
            <w:r w:rsidR="00955A49" w:rsidRPr="00896037">
              <w:rPr>
                <w:sz w:val="26"/>
                <w:szCs w:val="26"/>
              </w:rPr>
              <w:t>4</w:t>
            </w:r>
          </w:p>
        </w:tc>
        <w:tc>
          <w:tcPr>
            <w:tcW w:w="6300" w:type="dxa"/>
            <w:tcBorders>
              <w:top w:val="single" w:sz="4" w:space="0" w:color="auto"/>
              <w:left w:val="single" w:sz="4" w:space="0" w:color="auto"/>
              <w:bottom w:val="single" w:sz="4" w:space="0" w:color="auto"/>
              <w:right w:val="single" w:sz="4" w:space="0" w:color="auto"/>
            </w:tcBorders>
          </w:tcPr>
          <w:p w:rsidR="00F36FC5" w:rsidRPr="00C9572B" w:rsidRDefault="002B4B6C" w:rsidP="00D37C29">
            <w:pPr>
              <w:pStyle w:val="BodyTextIndent"/>
              <w:spacing w:after="120" w:line="360" w:lineRule="exact"/>
              <w:rPr>
                <w:i/>
                <w:sz w:val="26"/>
                <w:szCs w:val="26"/>
              </w:rPr>
            </w:pPr>
            <w:r w:rsidRPr="00C9572B">
              <w:rPr>
                <w:sz w:val="26"/>
                <w:szCs w:val="26"/>
              </w:rPr>
              <w:t>Lợi nhuận để lại chưa phân phối (</w:t>
            </w:r>
            <w:r w:rsidR="00955A49" w:rsidRPr="00C9572B">
              <w:rPr>
                <w:sz w:val="26"/>
                <w:szCs w:val="26"/>
              </w:rPr>
              <w:t>6</w:t>
            </w:r>
            <w:r w:rsidR="00D37C29">
              <w:rPr>
                <w:sz w:val="26"/>
                <w:szCs w:val="26"/>
              </w:rPr>
              <w:t>8,51</w:t>
            </w:r>
            <w:r w:rsidRPr="00C9572B">
              <w:rPr>
                <w:sz w:val="26"/>
                <w:szCs w:val="26"/>
              </w:rPr>
              <w:t>%)</w:t>
            </w:r>
          </w:p>
        </w:tc>
        <w:tc>
          <w:tcPr>
            <w:tcW w:w="1980" w:type="dxa"/>
            <w:tcBorders>
              <w:top w:val="single" w:sz="4" w:space="0" w:color="auto"/>
              <w:left w:val="single" w:sz="4" w:space="0" w:color="auto"/>
              <w:bottom w:val="single" w:sz="4" w:space="0" w:color="auto"/>
              <w:right w:val="single" w:sz="4" w:space="0" w:color="auto"/>
            </w:tcBorders>
            <w:vAlign w:val="center"/>
          </w:tcPr>
          <w:p w:rsidR="00F36FC5" w:rsidRPr="00C9572B" w:rsidRDefault="00B73692" w:rsidP="00955A49">
            <w:pPr>
              <w:spacing w:before="60" w:after="60" w:line="360" w:lineRule="exact"/>
              <w:jc w:val="right"/>
              <w:rPr>
                <w:sz w:val="26"/>
                <w:szCs w:val="26"/>
              </w:rPr>
            </w:pPr>
            <w:r w:rsidRPr="00C9572B">
              <w:rPr>
                <w:sz w:val="26"/>
                <w:szCs w:val="26"/>
              </w:rPr>
              <w:t>2</w:t>
            </w:r>
            <w:r w:rsidR="00955A49" w:rsidRPr="00C9572B">
              <w:rPr>
                <w:sz w:val="26"/>
                <w:szCs w:val="26"/>
              </w:rPr>
              <w:t>3.223.542.102</w:t>
            </w:r>
          </w:p>
        </w:tc>
      </w:tr>
      <w:tr w:rsidR="00C9572B" w:rsidRPr="00C9572B" w:rsidTr="00F36FC5">
        <w:tc>
          <w:tcPr>
            <w:tcW w:w="810" w:type="dxa"/>
            <w:tcBorders>
              <w:top w:val="single" w:sz="4" w:space="0" w:color="auto"/>
              <w:left w:val="single" w:sz="4" w:space="0" w:color="auto"/>
              <w:bottom w:val="single" w:sz="4" w:space="0" w:color="auto"/>
              <w:right w:val="single" w:sz="4" w:space="0" w:color="auto"/>
            </w:tcBorders>
          </w:tcPr>
          <w:p w:rsidR="00F36FC5" w:rsidRPr="00C9572B" w:rsidRDefault="00F36FC5" w:rsidP="00F36FC5">
            <w:pPr>
              <w:pStyle w:val="BodyTextIndent"/>
              <w:spacing w:after="120" w:line="360" w:lineRule="exact"/>
              <w:jc w:val="center"/>
              <w:rPr>
                <w:sz w:val="26"/>
                <w:szCs w:val="26"/>
              </w:rPr>
            </w:pPr>
            <w:r w:rsidRPr="00C9572B">
              <w:rPr>
                <w:sz w:val="26"/>
                <w:szCs w:val="26"/>
              </w:rPr>
              <w:t>6</w:t>
            </w:r>
          </w:p>
        </w:tc>
        <w:tc>
          <w:tcPr>
            <w:tcW w:w="6300" w:type="dxa"/>
            <w:tcBorders>
              <w:top w:val="single" w:sz="4" w:space="0" w:color="auto"/>
              <w:left w:val="single" w:sz="4" w:space="0" w:color="auto"/>
              <w:bottom w:val="single" w:sz="4" w:space="0" w:color="auto"/>
              <w:right w:val="single" w:sz="4" w:space="0" w:color="auto"/>
            </w:tcBorders>
          </w:tcPr>
          <w:p w:rsidR="00F36FC5" w:rsidRPr="00C9572B" w:rsidRDefault="00F36FC5" w:rsidP="00F36FC5">
            <w:pPr>
              <w:pStyle w:val="BodyTextIndent"/>
              <w:spacing w:after="120" w:line="360" w:lineRule="exact"/>
              <w:rPr>
                <w:sz w:val="26"/>
                <w:szCs w:val="26"/>
              </w:rPr>
            </w:pPr>
            <w:r w:rsidRPr="00C9572B">
              <w:rPr>
                <w:sz w:val="26"/>
                <w:szCs w:val="26"/>
              </w:rPr>
              <w:t>Nộp Ngân sách nhà nước</w:t>
            </w:r>
          </w:p>
        </w:tc>
        <w:tc>
          <w:tcPr>
            <w:tcW w:w="1980" w:type="dxa"/>
            <w:tcBorders>
              <w:top w:val="single" w:sz="4" w:space="0" w:color="auto"/>
              <w:left w:val="single" w:sz="4" w:space="0" w:color="auto"/>
              <w:bottom w:val="single" w:sz="4" w:space="0" w:color="auto"/>
              <w:right w:val="single" w:sz="4" w:space="0" w:color="auto"/>
            </w:tcBorders>
            <w:vAlign w:val="center"/>
          </w:tcPr>
          <w:p w:rsidR="00F36FC5" w:rsidRPr="00C9572B" w:rsidRDefault="00F36FC5" w:rsidP="00F36FC5">
            <w:pPr>
              <w:spacing w:before="60" w:after="60" w:line="360" w:lineRule="exact"/>
              <w:jc w:val="right"/>
              <w:rPr>
                <w:sz w:val="26"/>
                <w:szCs w:val="26"/>
              </w:rPr>
            </w:pPr>
            <w:r w:rsidRPr="00C9572B">
              <w:rPr>
                <w:sz w:val="26"/>
                <w:szCs w:val="26"/>
              </w:rPr>
              <w:t>24.087.620.053</w:t>
            </w:r>
          </w:p>
        </w:tc>
      </w:tr>
    </w:tbl>
    <w:p w:rsidR="00EC19C9" w:rsidRPr="00C9572B" w:rsidRDefault="00EC19C9" w:rsidP="00E257FF">
      <w:pPr>
        <w:spacing w:before="60" w:after="60" w:line="360" w:lineRule="exact"/>
        <w:jc w:val="both"/>
        <w:rPr>
          <w:bCs/>
          <w:sz w:val="26"/>
          <w:szCs w:val="26"/>
        </w:rPr>
      </w:pPr>
      <w:r w:rsidRPr="00C9572B">
        <w:rPr>
          <w:b/>
          <w:bCs/>
          <w:sz w:val="26"/>
          <w:szCs w:val="26"/>
        </w:rPr>
        <w:t xml:space="preserve">Điều 3: </w:t>
      </w:r>
      <w:r w:rsidRPr="00C9572B">
        <w:rPr>
          <w:bCs/>
          <w:sz w:val="26"/>
          <w:szCs w:val="26"/>
        </w:rPr>
        <w:t xml:space="preserve">Thông qua Báo cáo tài chính </w:t>
      </w:r>
      <w:r w:rsidRPr="00C9572B">
        <w:rPr>
          <w:sz w:val="26"/>
          <w:szCs w:val="26"/>
          <w:lang w:val="nl-NL"/>
        </w:rPr>
        <w:t xml:space="preserve">đã được kiểm toán </w:t>
      </w:r>
      <w:r w:rsidRPr="00C9572B">
        <w:rPr>
          <w:bCs/>
          <w:sz w:val="26"/>
          <w:szCs w:val="26"/>
          <w:lang w:val="nl-NL"/>
        </w:rPr>
        <w:t>năm 201</w:t>
      </w:r>
      <w:r w:rsidR="007D263C" w:rsidRPr="00C9572B">
        <w:rPr>
          <w:bCs/>
          <w:sz w:val="26"/>
          <w:szCs w:val="26"/>
          <w:lang w:val="nl-NL"/>
        </w:rPr>
        <w:t>9</w:t>
      </w:r>
      <w:r w:rsidRPr="00C9572B">
        <w:rPr>
          <w:bCs/>
          <w:sz w:val="26"/>
          <w:szCs w:val="26"/>
        </w:rPr>
        <w:t>.</w:t>
      </w:r>
    </w:p>
    <w:p w:rsidR="00EC19C9" w:rsidRPr="00C9572B" w:rsidRDefault="00EC19C9" w:rsidP="00E257FF">
      <w:pPr>
        <w:spacing w:before="60" w:after="60" w:line="360" w:lineRule="exact"/>
        <w:jc w:val="both"/>
        <w:rPr>
          <w:b/>
          <w:sz w:val="26"/>
          <w:szCs w:val="26"/>
        </w:rPr>
      </w:pPr>
      <w:r w:rsidRPr="00C9572B">
        <w:rPr>
          <w:b/>
          <w:bCs/>
          <w:sz w:val="26"/>
          <w:szCs w:val="26"/>
        </w:rPr>
        <w:t xml:space="preserve">Điều 4: </w:t>
      </w:r>
      <w:r w:rsidRPr="00C9572B">
        <w:rPr>
          <w:bCs/>
          <w:sz w:val="26"/>
          <w:szCs w:val="26"/>
        </w:rPr>
        <w:t xml:space="preserve">Thông qua </w:t>
      </w:r>
      <w:r w:rsidRPr="00C9572B">
        <w:rPr>
          <w:bCs/>
          <w:sz w:val="26"/>
          <w:szCs w:val="26"/>
          <w:lang w:val="nl-NL"/>
        </w:rPr>
        <w:t xml:space="preserve">Báo cáo </w:t>
      </w:r>
      <w:r w:rsidRPr="00C9572B">
        <w:rPr>
          <w:sz w:val="26"/>
          <w:szCs w:val="26"/>
        </w:rPr>
        <w:t>của HĐQT về hoạt động quản lý giám sát năm 201</w:t>
      </w:r>
      <w:r w:rsidR="007156B7" w:rsidRPr="00C9572B">
        <w:rPr>
          <w:sz w:val="26"/>
          <w:szCs w:val="26"/>
        </w:rPr>
        <w:t>9</w:t>
      </w:r>
      <w:r w:rsidRPr="00C9572B">
        <w:rPr>
          <w:sz w:val="26"/>
          <w:szCs w:val="26"/>
        </w:rPr>
        <w:t xml:space="preserve"> và phương hướng nhiệm vụ 05 năm 20</w:t>
      </w:r>
      <w:r w:rsidR="007156B7" w:rsidRPr="00C9572B">
        <w:rPr>
          <w:sz w:val="26"/>
          <w:szCs w:val="26"/>
        </w:rPr>
        <w:t>20</w:t>
      </w:r>
      <w:r w:rsidRPr="00C9572B">
        <w:rPr>
          <w:sz w:val="26"/>
          <w:szCs w:val="26"/>
        </w:rPr>
        <w:t>-202</w:t>
      </w:r>
      <w:r w:rsidR="007156B7" w:rsidRPr="00C9572B">
        <w:rPr>
          <w:sz w:val="26"/>
          <w:szCs w:val="26"/>
        </w:rPr>
        <w:t>5</w:t>
      </w:r>
      <w:r w:rsidRPr="00C9572B">
        <w:rPr>
          <w:sz w:val="26"/>
          <w:szCs w:val="26"/>
        </w:rPr>
        <w:t>.</w:t>
      </w:r>
    </w:p>
    <w:p w:rsidR="00EC19C9" w:rsidRPr="00C9572B" w:rsidRDefault="00EC19C9" w:rsidP="00E257FF">
      <w:pPr>
        <w:pStyle w:val="BodyTextIndent2"/>
        <w:spacing w:before="60" w:after="60" w:line="360" w:lineRule="exact"/>
        <w:ind w:firstLine="0"/>
        <w:jc w:val="both"/>
        <w:rPr>
          <w:bCs/>
          <w:sz w:val="26"/>
          <w:szCs w:val="26"/>
          <w:lang w:val="nl-NL"/>
        </w:rPr>
      </w:pPr>
      <w:r w:rsidRPr="00C9572B">
        <w:rPr>
          <w:b/>
          <w:bCs/>
          <w:sz w:val="26"/>
          <w:szCs w:val="26"/>
        </w:rPr>
        <w:t xml:space="preserve">Điều 5: </w:t>
      </w:r>
      <w:r w:rsidRPr="00C9572B">
        <w:rPr>
          <w:bCs/>
          <w:sz w:val="26"/>
          <w:szCs w:val="26"/>
        </w:rPr>
        <w:t xml:space="preserve">Thông qua </w:t>
      </w:r>
      <w:r w:rsidRPr="00C9572B">
        <w:rPr>
          <w:bCs/>
          <w:sz w:val="26"/>
          <w:szCs w:val="26"/>
          <w:lang w:val="nl-NL"/>
        </w:rPr>
        <w:t>Báo cáo thẩm tra của Ban kiểm soát về tình hình hoạt động của Công ty năm 201</w:t>
      </w:r>
      <w:r w:rsidR="007156B7" w:rsidRPr="00C9572B">
        <w:rPr>
          <w:bCs/>
          <w:sz w:val="26"/>
          <w:szCs w:val="26"/>
          <w:lang w:val="nl-NL"/>
        </w:rPr>
        <w:t>9</w:t>
      </w:r>
      <w:r w:rsidRPr="00C9572B">
        <w:rPr>
          <w:bCs/>
          <w:sz w:val="26"/>
          <w:szCs w:val="26"/>
          <w:lang w:val="nl-NL"/>
        </w:rPr>
        <w:t xml:space="preserve"> </w:t>
      </w:r>
      <w:r w:rsidRPr="00C9572B">
        <w:rPr>
          <w:sz w:val="26"/>
          <w:szCs w:val="26"/>
        </w:rPr>
        <w:t>và phương hướng nhiệm vụ 05 năm 20</w:t>
      </w:r>
      <w:r w:rsidR="007156B7" w:rsidRPr="00C9572B">
        <w:rPr>
          <w:sz w:val="26"/>
          <w:szCs w:val="26"/>
        </w:rPr>
        <w:t>20</w:t>
      </w:r>
      <w:r w:rsidRPr="00C9572B">
        <w:rPr>
          <w:sz w:val="26"/>
          <w:szCs w:val="26"/>
        </w:rPr>
        <w:t>-202</w:t>
      </w:r>
      <w:r w:rsidR="007156B7" w:rsidRPr="00C9572B">
        <w:rPr>
          <w:sz w:val="26"/>
          <w:szCs w:val="26"/>
        </w:rPr>
        <w:t>5</w:t>
      </w:r>
      <w:r w:rsidRPr="00C9572B">
        <w:rPr>
          <w:bCs/>
          <w:sz w:val="26"/>
          <w:szCs w:val="26"/>
          <w:lang w:val="nl-NL"/>
        </w:rPr>
        <w:t>.</w:t>
      </w:r>
    </w:p>
    <w:p w:rsidR="00EC19C9" w:rsidRPr="00C9572B" w:rsidRDefault="00EC19C9" w:rsidP="00E257FF">
      <w:pPr>
        <w:spacing w:before="60" w:after="60" w:line="360" w:lineRule="exact"/>
        <w:jc w:val="both"/>
        <w:rPr>
          <w:bCs/>
          <w:sz w:val="26"/>
          <w:szCs w:val="26"/>
        </w:rPr>
      </w:pPr>
      <w:r w:rsidRPr="00C9572B">
        <w:rPr>
          <w:b/>
          <w:bCs/>
          <w:sz w:val="26"/>
          <w:szCs w:val="26"/>
        </w:rPr>
        <w:t xml:space="preserve">Điều 6: </w:t>
      </w:r>
      <w:r w:rsidRPr="00C9572B">
        <w:rPr>
          <w:bCs/>
          <w:sz w:val="26"/>
          <w:szCs w:val="26"/>
        </w:rPr>
        <w:t>Thông qua kế hoạch SXKD năm 20</w:t>
      </w:r>
      <w:r w:rsidR="007156B7" w:rsidRPr="00C9572B">
        <w:rPr>
          <w:bCs/>
          <w:sz w:val="26"/>
          <w:szCs w:val="26"/>
        </w:rPr>
        <w:t>20</w:t>
      </w:r>
      <w:r w:rsidRPr="00C9572B">
        <w:rPr>
          <w:bCs/>
          <w:sz w:val="26"/>
          <w:szCs w:val="26"/>
        </w:rPr>
        <w:t xml:space="preserve">, hoạt động tài chính và công tác quản trị doanh nghiệp, các dự </w:t>
      </w:r>
      <w:proofErr w:type="gramStart"/>
      <w:r w:rsidRPr="00C9572B">
        <w:rPr>
          <w:bCs/>
          <w:sz w:val="26"/>
          <w:szCs w:val="26"/>
        </w:rPr>
        <w:t>án</w:t>
      </w:r>
      <w:proofErr w:type="gramEnd"/>
      <w:r w:rsidRPr="00C9572B">
        <w:rPr>
          <w:bCs/>
          <w:sz w:val="26"/>
          <w:szCs w:val="26"/>
        </w:rPr>
        <w:t xml:space="preserve"> đầu tư với các chỉ tiêu chính sau:</w:t>
      </w:r>
    </w:p>
    <w:p w:rsidR="00EC19C9" w:rsidRPr="00C9572B" w:rsidRDefault="00EC19C9" w:rsidP="00E257FF">
      <w:pPr>
        <w:spacing w:before="60" w:after="60" w:line="360" w:lineRule="exact"/>
        <w:jc w:val="both"/>
        <w:rPr>
          <w:bCs/>
          <w:sz w:val="26"/>
          <w:szCs w:val="26"/>
        </w:rPr>
      </w:pPr>
      <w:r w:rsidRPr="00C9572B">
        <w:rPr>
          <w:b/>
          <w:bCs/>
          <w:sz w:val="26"/>
          <w:szCs w:val="26"/>
        </w:rPr>
        <w:t>6.1</w:t>
      </w:r>
      <w:r w:rsidRPr="00C9572B">
        <w:rPr>
          <w:bCs/>
          <w:sz w:val="26"/>
          <w:szCs w:val="26"/>
        </w:rPr>
        <w:t xml:space="preserve"> </w:t>
      </w:r>
      <w:r w:rsidR="00152396" w:rsidRPr="00C9572B">
        <w:rPr>
          <w:bCs/>
          <w:sz w:val="26"/>
          <w:szCs w:val="26"/>
        </w:rPr>
        <w:t xml:space="preserve">Các chỉ tiêu cơ bản </w:t>
      </w:r>
      <w:r w:rsidRPr="00C9572B">
        <w:rPr>
          <w:bCs/>
          <w:sz w:val="26"/>
          <w:szCs w:val="26"/>
        </w:rPr>
        <w:t>năm 20</w:t>
      </w:r>
      <w:r w:rsidR="007156B7" w:rsidRPr="00C9572B">
        <w:rPr>
          <w:bCs/>
          <w:sz w:val="26"/>
          <w:szCs w:val="26"/>
        </w:rPr>
        <w:t>20</w:t>
      </w:r>
    </w:p>
    <w:p w:rsidR="007156B7" w:rsidRPr="00C9572B" w:rsidRDefault="007156B7" w:rsidP="00E257FF">
      <w:pPr>
        <w:spacing w:before="60" w:after="60" w:line="360" w:lineRule="exact"/>
        <w:ind w:firstLine="720"/>
        <w:jc w:val="both"/>
        <w:rPr>
          <w:sz w:val="26"/>
          <w:szCs w:val="26"/>
          <w:lang w:val="nl-NL"/>
        </w:rPr>
      </w:pPr>
      <w:r w:rsidRPr="00C9572B">
        <w:rPr>
          <w:sz w:val="26"/>
          <w:szCs w:val="26"/>
          <w:lang w:val="nl-NL"/>
        </w:rPr>
        <w:t>- Tổng giá trị SXKD</w:t>
      </w:r>
      <w:r w:rsidRPr="00C9572B">
        <w:rPr>
          <w:sz w:val="26"/>
          <w:szCs w:val="26"/>
          <w:lang w:val="nl-NL"/>
        </w:rPr>
        <w:tab/>
      </w:r>
      <w:r w:rsidRPr="00C9572B">
        <w:rPr>
          <w:sz w:val="26"/>
          <w:szCs w:val="26"/>
          <w:lang w:val="nl-NL"/>
        </w:rPr>
        <w:tab/>
        <w:t xml:space="preserve">: </w:t>
      </w:r>
      <w:r w:rsidR="00B8052D" w:rsidRPr="00C9572B">
        <w:rPr>
          <w:sz w:val="26"/>
          <w:szCs w:val="26"/>
          <w:lang w:val="nl-NL"/>
        </w:rPr>
        <w:t>401,8</w:t>
      </w:r>
      <w:r w:rsidR="00637209" w:rsidRPr="00C9572B">
        <w:rPr>
          <w:sz w:val="26"/>
          <w:szCs w:val="26"/>
          <w:lang w:val="nl-NL"/>
        </w:rPr>
        <w:t xml:space="preserve"> </w:t>
      </w:r>
      <w:r w:rsidRPr="00C9572B">
        <w:rPr>
          <w:sz w:val="26"/>
          <w:szCs w:val="26"/>
          <w:lang w:val="nl-NL"/>
        </w:rPr>
        <w:t xml:space="preserve">tỷ đồng </w:t>
      </w:r>
    </w:p>
    <w:p w:rsidR="007156B7" w:rsidRPr="00C9572B" w:rsidRDefault="007156B7" w:rsidP="00E257FF">
      <w:pPr>
        <w:spacing w:before="60" w:after="60" w:line="360" w:lineRule="exact"/>
        <w:ind w:left="720" w:firstLine="720"/>
        <w:jc w:val="both"/>
        <w:rPr>
          <w:i/>
          <w:sz w:val="26"/>
          <w:szCs w:val="26"/>
          <w:lang w:val="nl-NL"/>
        </w:rPr>
      </w:pPr>
      <w:r w:rsidRPr="00C9572B">
        <w:rPr>
          <w:i/>
          <w:sz w:val="26"/>
          <w:szCs w:val="26"/>
          <w:lang w:val="nl-NL"/>
        </w:rPr>
        <w:t>Trong đó:</w:t>
      </w:r>
    </w:p>
    <w:p w:rsidR="007156B7" w:rsidRPr="00C9572B" w:rsidRDefault="007156B7" w:rsidP="00E257FF">
      <w:pPr>
        <w:spacing w:before="60" w:after="60" w:line="360" w:lineRule="exact"/>
        <w:ind w:left="720" w:firstLine="720"/>
        <w:jc w:val="both"/>
        <w:rPr>
          <w:sz w:val="26"/>
          <w:szCs w:val="26"/>
          <w:lang w:val="nl-NL"/>
        </w:rPr>
      </w:pPr>
      <w:r w:rsidRPr="00C9572B">
        <w:rPr>
          <w:i/>
          <w:sz w:val="26"/>
          <w:szCs w:val="26"/>
          <w:lang w:val="nl-NL"/>
        </w:rPr>
        <w:t xml:space="preserve">+ </w:t>
      </w:r>
      <w:r w:rsidRPr="00C9572B">
        <w:rPr>
          <w:sz w:val="26"/>
          <w:szCs w:val="26"/>
          <w:lang w:val="nl-NL"/>
        </w:rPr>
        <w:t>Sản lượng xây lắp</w:t>
      </w:r>
      <w:r w:rsidRPr="00C9572B">
        <w:rPr>
          <w:sz w:val="26"/>
          <w:szCs w:val="26"/>
          <w:lang w:val="nl-NL"/>
        </w:rPr>
        <w:tab/>
        <w:t xml:space="preserve">: 300 tỷ đồng </w:t>
      </w:r>
    </w:p>
    <w:p w:rsidR="007156B7" w:rsidRPr="00C9572B" w:rsidRDefault="007156B7" w:rsidP="00E257FF">
      <w:pPr>
        <w:spacing w:before="60" w:after="60" w:line="360" w:lineRule="exact"/>
        <w:ind w:left="720" w:firstLine="720"/>
        <w:jc w:val="both"/>
        <w:rPr>
          <w:sz w:val="26"/>
          <w:szCs w:val="26"/>
          <w:lang w:val="nl-NL"/>
        </w:rPr>
      </w:pPr>
      <w:r w:rsidRPr="00C9572B">
        <w:rPr>
          <w:sz w:val="26"/>
          <w:szCs w:val="26"/>
          <w:lang w:val="nl-NL"/>
        </w:rPr>
        <w:t>+ Giá trị kinh doanh</w:t>
      </w:r>
      <w:r w:rsidRPr="00C9572B">
        <w:rPr>
          <w:sz w:val="26"/>
          <w:szCs w:val="26"/>
          <w:lang w:val="nl-NL"/>
        </w:rPr>
        <w:tab/>
        <w:t xml:space="preserve">: </w:t>
      </w:r>
      <w:r w:rsidR="00B8052D" w:rsidRPr="00C9572B">
        <w:rPr>
          <w:sz w:val="26"/>
          <w:szCs w:val="26"/>
          <w:lang w:val="nl-NL"/>
        </w:rPr>
        <w:t>10</w:t>
      </w:r>
      <w:r w:rsidRPr="00C9572B">
        <w:rPr>
          <w:sz w:val="26"/>
          <w:szCs w:val="26"/>
          <w:lang w:val="nl-NL"/>
        </w:rPr>
        <w:t xml:space="preserve">0 tỷ đồng </w:t>
      </w:r>
    </w:p>
    <w:p w:rsidR="007156B7" w:rsidRPr="00C9572B" w:rsidRDefault="007156B7" w:rsidP="00E257FF">
      <w:pPr>
        <w:spacing w:before="60" w:after="60" w:line="360" w:lineRule="exact"/>
        <w:ind w:firstLine="720"/>
        <w:jc w:val="both"/>
        <w:rPr>
          <w:sz w:val="26"/>
          <w:szCs w:val="26"/>
          <w:lang w:val="nl-NL"/>
        </w:rPr>
      </w:pPr>
      <w:r w:rsidRPr="00C9572B">
        <w:rPr>
          <w:sz w:val="26"/>
          <w:szCs w:val="26"/>
          <w:lang w:val="nl-NL"/>
        </w:rPr>
        <w:t>- Vốn đầu tư</w:t>
      </w:r>
      <w:r w:rsidRPr="00C9572B">
        <w:rPr>
          <w:sz w:val="26"/>
          <w:szCs w:val="26"/>
          <w:lang w:val="nl-NL"/>
        </w:rPr>
        <w:tab/>
      </w:r>
      <w:r w:rsidRPr="00C9572B">
        <w:rPr>
          <w:sz w:val="26"/>
          <w:szCs w:val="26"/>
          <w:lang w:val="nl-NL"/>
        </w:rPr>
        <w:tab/>
        <w:t xml:space="preserve">           </w:t>
      </w:r>
      <w:r w:rsidRPr="00C9572B">
        <w:rPr>
          <w:sz w:val="26"/>
          <w:szCs w:val="26"/>
          <w:lang w:val="nl-NL"/>
        </w:rPr>
        <w:tab/>
        <w:t>: 100 tỷ đồng</w:t>
      </w:r>
    </w:p>
    <w:p w:rsidR="007156B7" w:rsidRPr="00C9572B" w:rsidRDefault="007156B7" w:rsidP="00E257FF">
      <w:pPr>
        <w:spacing w:before="60" w:after="60" w:line="360" w:lineRule="exact"/>
        <w:ind w:firstLine="720"/>
        <w:jc w:val="both"/>
        <w:rPr>
          <w:sz w:val="26"/>
          <w:szCs w:val="26"/>
          <w:lang w:val="nl-NL"/>
        </w:rPr>
      </w:pPr>
      <w:r w:rsidRPr="00C9572B">
        <w:rPr>
          <w:sz w:val="26"/>
          <w:szCs w:val="26"/>
          <w:lang w:val="nl-NL"/>
        </w:rPr>
        <w:t>-</w:t>
      </w:r>
      <w:r w:rsidR="00152396" w:rsidRPr="00C9572B">
        <w:rPr>
          <w:sz w:val="26"/>
          <w:szCs w:val="26"/>
          <w:lang w:val="nl-NL"/>
        </w:rPr>
        <w:t xml:space="preserve"> Doanh thu thuần</w:t>
      </w:r>
      <w:r w:rsidR="00152396" w:rsidRPr="00C9572B">
        <w:rPr>
          <w:sz w:val="26"/>
          <w:szCs w:val="26"/>
          <w:lang w:val="nl-NL"/>
        </w:rPr>
        <w:tab/>
      </w:r>
      <w:r w:rsidR="00152396" w:rsidRPr="00C9572B">
        <w:rPr>
          <w:sz w:val="26"/>
          <w:szCs w:val="26"/>
          <w:lang w:val="nl-NL"/>
        </w:rPr>
        <w:tab/>
      </w:r>
      <w:r w:rsidRPr="00C9572B">
        <w:rPr>
          <w:sz w:val="26"/>
          <w:szCs w:val="26"/>
          <w:lang w:val="nl-NL"/>
        </w:rPr>
        <w:t>: 3</w:t>
      </w:r>
      <w:r w:rsidR="00B8052D" w:rsidRPr="00C9572B">
        <w:rPr>
          <w:sz w:val="26"/>
          <w:szCs w:val="26"/>
          <w:lang w:val="nl-NL"/>
        </w:rPr>
        <w:t>8</w:t>
      </w:r>
      <w:r w:rsidRPr="00C9572B">
        <w:rPr>
          <w:sz w:val="26"/>
          <w:szCs w:val="26"/>
          <w:lang w:val="nl-NL"/>
        </w:rPr>
        <w:t>0 tỷ đồng</w:t>
      </w:r>
    </w:p>
    <w:p w:rsidR="007156B7" w:rsidRPr="00C9572B" w:rsidRDefault="00152396" w:rsidP="00E257FF">
      <w:pPr>
        <w:spacing w:before="60" w:after="60" w:line="360" w:lineRule="exact"/>
        <w:ind w:firstLine="720"/>
        <w:jc w:val="both"/>
        <w:rPr>
          <w:sz w:val="26"/>
          <w:szCs w:val="26"/>
          <w:lang w:val="nl-NL"/>
        </w:rPr>
      </w:pPr>
      <w:r w:rsidRPr="00C9572B">
        <w:rPr>
          <w:sz w:val="26"/>
          <w:szCs w:val="26"/>
          <w:lang w:val="nl-NL"/>
        </w:rPr>
        <w:t>- Lợi nhuận trước thuế</w:t>
      </w:r>
      <w:r w:rsidRPr="00C9572B">
        <w:rPr>
          <w:sz w:val="26"/>
          <w:szCs w:val="26"/>
          <w:lang w:val="nl-NL"/>
        </w:rPr>
        <w:tab/>
      </w:r>
      <w:r w:rsidR="007156B7" w:rsidRPr="00C9572B">
        <w:rPr>
          <w:sz w:val="26"/>
          <w:szCs w:val="26"/>
          <w:lang w:val="nl-NL"/>
        </w:rPr>
        <w:t xml:space="preserve">: </w:t>
      </w:r>
      <w:r w:rsidR="00B8052D" w:rsidRPr="00C9572B">
        <w:rPr>
          <w:sz w:val="26"/>
          <w:szCs w:val="26"/>
          <w:lang w:val="nl-NL"/>
        </w:rPr>
        <w:t>10</w:t>
      </w:r>
      <w:r w:rsidR="007156B7" w:rsidRPr="00C9572B">
        <w:rPr>
          <w:sz w:val="26"/>
          <w:szCs w:val="26"/>
          <w:lang w:val="nl-NL"/>
        </w:rPr>
        <w:t xml:space="preserve"> tỷ đồng</w:t>
      </w:r>
    </w:p>
    <w:p w:rsidR="007156B7" w:rsidRPr="00C9572B" w:rsidRDefault="00152396" w:rsidP="00E257FF">
      <w:pPr>
        <w:spacing w:before="60" w:after="60" w:line="360" w:lineRule="exact"/>
        <w:ind w:firstLine="720"/>
        <w:jc w:val="both"/>
        <w:rPr>
          <w:sz w:val="26"/>
          <w:szCs w:val="26"/>
          <w:lang w:val="nl-NL"/>
        </w:rPr>
      </w:pPr>
      <w:r w:rsidRPr="00C9572B">
        <w:rPr>
          <w:sz w:val="26"/>
          <w:szCs w:val="26"/>
          <w:lang w:val="nl-NL"/>
        </w:rPr>
        <w:t>- Nộp ngân sách</w:t>
      </w:r>
      <w:r w:rsidRPr="00C9572B">
        <w:rPr>
          <w:sz w:val="26"/>
          <w:szCs w:val="26"/>
          <w:lang w:val="nl-NL"/>
        </w:rPr>
        <w:tab/>
      </w:r>
      <w:r w:rsidRPr="00C9572B">
        <w:rPr>
          <w:sz w:val="26"/>
          <w:szCs w:val="26"/>
          <w:lang w:val="nl-NL"/>
        </w:rPr>
        <w:tab/>
      </w:r>
      <w:r w:rsidR="007156B7" w:rsidRPr="00C9572B">
        <w:rPr>
          <w:sz w:val="26"/>
          <w:szCs w:val="26"/>
          <w:lang w:val="nl-NL"/>
        </w:rPr>
        <w:t xml:space="preserve">: </w:t>
      </w:r>
      <w:r w:rsidR="00B6583F" w:rsidRPr="00C9572B">
        <w:rPr>
          <w:sz w:val="26"/>
          <w:szCs w:val="26"/>
          <w:lang w:val="nl-NL"/>
        </w:rPr>
        <w:t>1</w:t>
      </w:r>
      <w:r w:rsidR="00B8052D" w:rsidRPr="00C9572B">
        <w:rPr>
          <w:sz w:val="26"/>
          <w:szCs w:val="26"/>
          <w:lang w:val="nl-NL"/>
        </w:rPr>
        <w:t>0</w:t>
      </w:r>
      <w:r w:rsidR="007156B7" w:rsidRPr="00C9572B">
        <w:rPr>
          <w:sz w:val="26"/>
          <w:szCs w:val="26"/>
          <w:lang w:val="nl-NL"/>
        </w:rPr>
        <w:t xml:space="preserve"> tỷ đồng</w:t>
      </w:r>
    </w:p>
    <w:p w:rsidR="007156B7" w:rsidRPr="00C9572B" w:rsidRDefault="00152396" w:rsidP="00E257FF">
      <w:pPr>
        <w:spacing w:before="60" w:after="60" w:line="360" w:lineRule="exact"/>
        <w:ind w:firstLine="720"/>
        <w:jc w:val="both"/>
        <w:rPr>
          <w:sz w:val="26"/>
          <w:szCs w:val="26"/>
          <w:lang w:val="nl-NL"/>
        </w:rPr>
      </w:pPr>
      <w:r w:rsidRPr="00C9572B">
        <w:rPr>
          <w:sz w:val="26"/>
          <w:szCs w:val="26"/>
          <w:lang w:val="nl-NL"/>
        </w:rPr>
        <w:lastRenderedPageBreak/>
        <w:t>- Chi trả cổ tức</w:t>
      </w:r>
      <w:r w:rsidRPr="00C9572B">
        <w:rPr>
          <w:sz w:val="26"/>
          <w:szCs w:val="26"/>
          <w:lang w:val="nl-NL"/>
        </w:rPr>
        <w:tab/>
      </w:r>
      <w:r w:rsidRPr="00C9572B">
        <w:rPr>
          <w:sz w:val="26"/>
          <w:szCs w:val="26"/>
          <w:lang w:val="nl-NL"/>
        </w:rPr>
        <w:tab/>
      </w:r>
      <w:r w:rsidR="007156B7" w:rsidRPr="00C9572B">
        <w:rPr>
          <w:sz w:val="26"/>
          <w:szCs w:val="26"/>
          <w:lang w:val="nl-NL"/>
        </w:rPr>
        <w:t>: 6%/vốn điều lệ</w:t>
      </w:r>
    </w:p>
    <w:p w:rsidR="00152396" w:rsidRPr="00C9572B" w:rsidRDefault="00152396" w:rsidP="00E257FF">
      <w:pPr>
        <w:pStyle w:val="BodyTextIndent2"/>
        <w:spacing w:before="60" w:after="60" w:line="360" w:lineRule="exact"/>
        <w:ind w:firstLine="0"/>
        <w:jc w:val="both"/>
        <w:rPr>
          <w:sz w:val="26"/>
          <w:szCs w:val="26"/>
          <w:lang w:val="nl-NL"/>
        </w:rPr>
      </w:pPr>
      <w:r w:rsidRPr="00C9572B">
        <w:rPr>
          <w:b/>
          <w:bCs/>
          <w:sz w:val="26"/>
          <w:szCs w:val="26"/>
          <w:lang w:val="nl-NL"/>
        </w:rPr>
        <w:t xml:space="preserve">6.2. </w:t>
      </w:r>
      <w:r w:rsidRPr="00C9572B">
        <w:rPr>
          <w:bCs/>
          <w:sz w:val="26"/>
          <w:szCs w:val="26"/>
          <w:lang w:val="nl-NL"/>
        </w:rPr>
        <w:t>Đại hội thông qua kế hoạch đầu tư dự án</w:t>
      </w:r>
      <w:r w:rsidRPr="00C9572B">
        <w:rPr>
          <w:sz w:val="26"/>
          <w:szCs w:val="26"/>
          <w:lang w:val="nl-NL"/>
        </w:rPr>
        <w:t xml:space="preserve"> năm 2020 cụ thể như sau:</w:t>
      </w:r>
    </w:p>
    <w:p w:rsidR="009A41B6" w:rsidRPr="00C9572B" w:rsidRDefault="009A41B6" w:rsidP="00E257FF">
      <w:pPr>
        <w:pStyle w:val="BodyTextIndent2"/>
        <w:spacing w:before="60" w:after="60" w:line="360" w:lineRule="exact"/>
        <w:ind w:left="720" w:firstLine="0"/>
        <w:jc w:val="both"/>
        <w:rPr>
          <w:sz w:val="26"/>
          <w:szCs w:val="26"/>
          <w:lang w:val="nl-NL"/>
        </w:rPr>
      </w:pPr>
      <w:r w:rsidRPr="00C9572B">
        <w:rPr>
          <w:sz w:val="26"/>
          <w:szCs w:val="26"/>
          <w:lang w:val="nl-NL"/>
        </w:rPr>
        <w:t>* Dự kiến xin Tổng công ty đầu tư thứ phát tại các dự án:</w:t>
      </w:r>
    </w:p>
    <w:p w:rsidR="009A41B6" w:rsidRPr="00C9572B" w:rsidRDefault="009A41B6" w:rsidP="00E257FF">
      <w:pPr>
        <w:pStyle w:val="BodyTextIndent2"/>
        <w:spacing w:before="60" w:after="60" w:line="360" w:lineRule="exact"/>
        <w:jc w:val="both"/>
        <w:rPr>
          <w:sz w:val="26"/>
          <w:szCs w:val="26"/>
          <w:lang w:val="nl-NL"/>
        </w:rPr>
      </w:pPr>
      <w:r w:rsidRPr="00C9572B">
        <w:rPr>
          <w:sz w:val="26"/>
          <w:szCs w:val="26"/>
          <w:lang w:val="nl-NL"/>
        </w:rPr>
        <w:t>- Xin chuyển nhượng đầu tư thứ phát Dự án nhà ở cao tầng lô đất CT-01 Khu đô thị bắc thành phố Hà Tĩnh, phường Nguyễn Du, thành phố Hà Tĩnh với diện tích khoản</w:t>
      </w:r>
      <w:r w:rsidR="00AE6CCC">
        <w:rPr>
          <w:sz w:val="26"/>
          <w:szCs w:val="26"/>
          <w:lang w:val="nl-NL"/>
        </w:rPr>
        <w:t>g 1ha</w:t>
      </w:r>
      <w:r w:rsidRPr="00C9572B">
        <w:rPr>
          <w:sz w:val="26"/>
          <w:szCs w:val="26"/>
          <w:lang w:val="nl-NL"/>
        </w:rPr>
        <w:t>, tổng mức đầu tư dự kiến 293,5 tỷ đồng.</w:t>
      </w:r>
    </w:p>
    <w:p w:rsidR="009A41B6" w:rsidRPr="00C9572B" w:rsidRDefault="009A41B6" w:rsidP="00E257FF">
      <w:pPr>
        <w:pStyle w:val="BodyTextIndent2"/>
        <w:spacing w:before="60" w:after="60" w:line="360" w:lineRule="exact"/>
        <w:jc w:val="both"/>
        <w:rPr>
          <w:sz w:val="26"/>
          <w:szCs w:val="26"/>
          <w:lang w:val="nl-NL"/>
        </w:rPr>
      </w:pPr>
      <w:r w:rsidRPr="00C9572B">
        <w:rPr>
          <w:sz w:val="26"/>
          <w:szCs w:val="26"/>
          <w:lang w:val="nl-NL"/>
        </w:rPr>
        <w:t>- Xin chuyển nhượng đầu tư thứ phát Dự án nhà ở CT1; CT2; CT3 đường Lý Thái Tổ, thành phố Phủ Lý, tỉnh Hà Nam, với diện tích khoảng 21.440 m2, tổng mức đầu tư dự kiến 166,5 tỷ đồng.</w:t>
      </w:r>
    </w:p>
    <w:p w:rsidR="009A41B6" w:rsidRPr="00C9572B" w:rsidRDefault="009A41B6" w:rsidP="00E257FF">
      <w:pPr>
        <w:pStyle w:val="BodyTextIndent2"/>
        <w:spacing w:before="60" w:after="60" w:line="360" w:lineRule="exact"/>
        <w:jc w:val="both"/>
        <w:rPr>
          <w:sz w:val="26"/>
          <w:szCs w:val="26"/>
          <w:lang w:val="nl-NL"/>
        </w:rPr>
      </w:pPr>
      <w:r w:rsidRPr="00C9572B">
        <w:rPr>
          <w:sz w:val="26"/>
          <w:szCs w:val="26"/>
          <w:lang w:val="nl-NL"/>
        </w:rPr>
        <w:t>- Dự án khác tại các địa bàn Hà Nội và các tỉnh khác theo nhu cầu chuyển nhượng của Tổng công ty;</w:t>
      </w:r>
    </w:p>
    <w:p w:rsidR="009A41B6" w:rsidRPr="00C9572B" w:rsidRDefault="009A41B6" w:rsidP="00E257FF">
      <w:pPr>
        <w:pStyle w:val="BodyTextIndent2"/>
        <w:spacing w:before="60" w:after="60" w:line="360" w:lineRule="exact"/>
        <w:jc w:val="both"/>
        <w:rPr>
          <w:sz w:val="26"/>
          <w:szCs w:val="26"/>
          <w:lang w:val="nl-NL"/>
        </w:rPr>
      </w:pPr>
      <w:r w:rsidRPr="00C9572B">
        <w:rPr>
          <w:sz w:val="26"/>
          <w:szCs w:val="26"/>
          <w:lang w:val="nl-NL"/>
        </w:rPr>
        <w:t>* Dự kiến đấu thầu Chủ đầu tư hoặc đấu giá quyền sử dụng đất:</w:t>
      </w:r>
    </w:p>
    <w:p w:rsidR="009A41B6" w:rsidRPr="00C9572B" w:rsidRDefault="009A41B6" w:rsidP="00E257FF">
      <w:pPr>
        <w:pStyle w:val="BodyTextIndent2"/>
        <w:spacing w:before="60" w:after="60" w:line="360" w:lineRule="exact"/>
        <w:jc w:val="both"/>
        <w:rPr>
          <w:sz w:val="26"/>
          <w:szCs w:val="26"/>
          <w:lang w:val="nl-NL"/>
        </w:rPr>
      </w:pPr>
      <w:r w:rsidRPr="00C9572B">
        <w:rPr>
          <w:sz w:val="26"/>
          <w:szCs w:val="26"/>
          <w:lang w:val="nl-NL"/>
        </w:rPr>
        <w:t xml:space="preserve">- Dự án khu nhà ở Khu 3 – Thành Nhất, thành phố Buôn Ma Thuột, tỉnh Đắc </w:t>
      </w:r>
      <w:r w:rsidR="00C9572B">
        <w:rPr>
          <w:sz w:val="26"/>
          <w:szCs w:val="26"/>
          <w:lang w:val="nl-NL"/>
        </w:rPr>
        <w:t>Lắk, với diện tích khoảng 8,6ha</w:t>
      </w:r>
      <w:r w:rsidRPr="00C9572B">
        <w:rPr>
          <w:sz w:val="26"/>
          <w:szCs w:val="26"/>
          <w:lang w:val="nl-NL"/>
        </w:rPr>
        <w:t>, tổng mức đầu tư dự kiến khoảng 380 tỷ đồng.</w:t>
      </w:r>
    </w:p>
    <w:p w:rsidR="009A41B6" w:rsidRPr="00C9572B" w:rsidRDefault="009A41B6" w:rsidP="00E257FF">
      <w:pPr>
        <w:pStyle w:val="BodyTextIndent2"/>
        <w:spacing w:before="60" w:after="60" w:line="360" w:lineRule="exact"/>
        <w:jc w:val="both"/>
        <w:rPr>
          <w:sz w:val="26"/>
          <w:szCs w:val="26"/>
          <w:lang w:val="nl-NL"/>
        </w:rPr>
      </w:pPr>
      <w:r w:rsidRPr="00C9572B">
        <w:rPr>
          <w:sz w:val="26"/>
          <w:szCs w:val="26"/>
          <w:lang w:val="nl-NL"/>
        </w:rPr>
        <w:t>- Tham gia đấu thầu Chủ đầu tư hoặc đấu giá quyền sử dụng đất các dự án trên địa bàn tỉnh Quảng Trị;</w:t>
      </w:r>
    </w:p>
    <w:p w:rsidR="009A41B6" w:rsidRDefault="009A41B6" w:rsidP="00E257FF">
      <w:pPr>
        <w:pStyle w:val="BodyTextIndent2"/>
        <w:spacing w:before="60" w:after="60" w:line="360" w:lineRule="exact"/>
        <w:jc w:val="both"/>
        <w:rPr>
          <w:sz w:val="26"/>
          <w:szCs w:val="26"/>
        </w:rPr>
      </w:pPr>
      <w:r w:rsidRPr="00C9572B">
        <w:rPr>
          <w:sz w:val="26"/>
          <w:szCs w:val="26"/>
          <w:lang w:val="nl-NL"/>
        </w:rPr>
        <w:t xml:space="preserve">- Ngoài các dự án cụ thể trên, Công ty HUD3 tiếp tục xúc tiến đầu tư các dự án mới </w:t>
      </w:r>
      <w:r w:rsidRPr="00C9572B">
        <w:rPr>
          <w:sz w:val="26"/>
          <w:szCs w:val="26"/>
        </w:rPr>
        <w:t xml:space="preserve">theo hướng </w:t>
      </w:r>
      <w:r w:rsidRPr="00C9572B">
        <w:rPr>
          <w:rFonts w:cs="Calibri"/>
          <w:sz w:val="26"/>
          <w:szCs w:val="26"/>
        </w:rPr>
        <w:t>đấ</w:t>
      </w:r>
      <w:r w:rsidRPr="00C9572B">
        <w:rPr>
          <w:sz w:val="26"/>
          <w:szCs w:val="26"/>
        </w:rPr>
        <w:t>u th</w:t>
      </w:r>
      <w:r w:rsidRPr="00C9572B">
        <w:rPr>
          <w:rFonts w:cs="Calibri"/>
          <w:sz w:val="26"/>
          <w:szCs w:val="26"/>
        </w:rPr>
        <w:t>ầ</w:t>
      </w:r>
      <w:r w:rsidRPr="00C9572B">
        <w:rPr>
          <w:sz w:val="26"/>
          <w:szCs w:val="26"/>
        </w:rPr>
        <w:t xml:space="preserve">u Chủ đầu tư hoặc mua lại dự án có quy mô phù hợp với nguồn vốn của Công ty. </w:t>
      </w:r>
    </w:p>
    <w:p w:rsidR="00EC19C9" w:rsidRPr="00C9572B" w:rsidRDefault="00EC19C9" w:rsidP="00E257FF">
      <w:pPr>
        <w:tabs>
          <w:tab w:val="left" w:pos="432"/>
        </w:tabs>
        <w:spacing w:before="60" w:after="60" w:line="360" w:lineRule="exact"/>
        <w:jc w:val="both"/>
        <w:rPr>
          <w:spacing w:val="-10"/>
          <w:sz w:val="26"/>
          <w:szCs w:val="26"/>
          <w:lang w:val="nl-NL"/>
        </w:rPr>
      </w:pPr>
      <w:r w:rsidRPr="00C9572B">
        <w:rPr>
          <w:b/>
          <w:bCs/>
          <w:sz w:val="26"/>
          <w:szCs w:val="26"/>
          <w:lang w:val="nl-NL"/>
        </w:rPr>
        <w:t xml:space="preserve">Điều 7: </w:t>
      </w:r>
      <w:r w:rsidR="00152396" w:rsidRPr="00C9572B">
        <w:rPr>
          <w:spacing w:val="-10"/>
          <w:sz w:val="26"/>
          <w:szCs w:val="26"/>
          <w:lang w:val="nl-NL"/>
        </w:rPr>
        <w:t>Thông qua kế hoạch tiền lương Công ty và thù lao trả cho HĐQT, BKS năm 2020</w:t>
      </w:r>
    </w:p>
    <w:p w:rsidR="00152396" w:rsidRPr="00C9572B" w:rsidRDefault="00152396" w:rsidP="00E257FF">
      <w:pPr>
        <w:pStyle w:val="BodyTextIndent2"/>
        <w:spacing w:before="60" w:after="60" w:line="360" w:lineRule="exact"/>
        <w:jc w:val="both"/>
        <w:rPr>
          <w:sz w:val="26"/>
          <w:szCs w:val="26"/>
        </w:rPr>
      </w:pPr>
      <w:r w:rsidRPr="00C9572B">
        <w:rPr>
          <w:sz w:val="26"/>
          <w:szCs w:val="26"/>
        </w:rPr>
        <w:t>Năm 2020 do các quy định của Nhà nước về tiền lương và BHXH có sự thay đổi và điều chỉnh tăng, cụ thể như mức lương tối thiểu vùng theo Nghị định 90</w:t>
      </w:r>
      <w:r w:rsidRPr="00C9572B">
        <w:rPr>
          <w:spacing w:val="-2"/>
          <w:sz w:val="26"/>
          <w:szCs w:val="26"/>
        </w:rPr>
        <w:t>/2019/NĐ-CP ngày 15/11/2019 tăng từ 4,180 triệu đồng lên 4,420 triệu đồng</w:t>
      </w:r>
      <w:r w:rsidRPr="00C9572B">
        <w:rPr>
          <w:sz w:val="26"/>
          <w:szCs w:val="26"/>
        </w:rPr>
        <w:t xml:space="preserve">; </w:t>
      </w:r>
      <w:r w:rsidRPr="00C9572B">
        <w:rPr>
          <w:sz w:val="26"/>
          <w:szCs w:val="26"/>
          <w:lang w:val="nl-NL"/>
        </w:rPr>
        <w:t>Để đảm bảo việc chi trả lương theo đúng chế độ Nhà nước, kích thích sản xuất phát triển, Đại hội nhất trí thông qua quỹ lương năm 2020 của người quản lý và quỹ lương người lao động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4284"/>
        <w:gridCol w:w="2015"/>
        <w:gridCol w:w="1909"/>
      </w:tblGrid>
      <w:tr w:rsidR="00C9572B" w:rsidRPr="00C9572B" w:rsidTr="00724A31">
        <w:trPr>
          <w:jc w:val="center"/>
        </w:trPr>
        <w:tc>
          <w:tcPr>
            <w:tcW w:w="8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2396" w:rsidRPr="00C9572B" w:rsidRDefault="00152396" w:rsidP="00724A31">
            <w:pPr>
              <w:spacing w:line="360" w:lineRule="exact"/>
              <w:ind w:right="-12"/>
              <w:jc w:val="center"/>
              <w:rPr>
                <w:b/>
              </w:rPr>
            </w:pPr>
            <w:r w:rsidRPr="00C9572B">
              <w:rPr>
                <w:b/>
              </w:rPr>
              <w:t>TT</w:t>
            </w:r>
          </w:p>
        </w:tc>
        <w:tc>
          <w:tcPr>
            <w:tcW w:w="42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2396" w:rsidRPr="00C9572B" w:rsidRDefault="00152396" w:rsidP="00724A31">
            <w:pPr>
              <w:spacing w:line="360" w:lineRule="exact"/>
              <w:ind w:right="-12"/>
              <w:jc w:val="center"/>
              <w:rPr>
                <w:b/>
              </w:rPr>
            </w:pPr>
            <w:r w:rsidRPr="00C9572B">
              <w:rPr>
                <w:b/>
              </w:rPr>
              <w:t>Nội dung</w:t>
            </w:r>
          </w:p>
        </w:tc>
        <w:tc>
          <w:tcPr>
            <w:tcW w:w="3924" w:type="dxa"/>
            <w:gridSpan w:val="2"/>
            <w:tcBorders>
              <w:top w:val="single" w:sz="4" w:space="0" w:color="auto"/>
              <w:left w:val="single" w:sz="4" w:space="0" w:color="auto"/>
              <w:bottom w:val="single" w:sz="4" w:space="0" w:color="auto"/>
              <w:right w:val="single" w:sz="4" w:space="0" w:color="auto"/>
            </w:tcBorders>
            <w:shd w:val="clear" w:color="auto" w:fill="auto"/>
          </w:tcPr>
          <w:p w:rsidR="00152396" w:rsidRPr="00C9572B" w:rsidRDefault="00152396" w:rsidP="00724A31">
            <w:pPr>
              <w:spacing w:line="360" w:lineRule="exact"/>
              <w:ind w:right="-12"/>
              <w:jc w:val="center"/>
              <w:rPr>
                <w:b/>
              </w:rPr>
            </w:pPr>
            <w:r w:rsidRPr="00C9572B">
              <w:rPr>
                <w:b/>
              </w:rPr>
              <w:t>Kế hoạch quỹ lương năm 2020</w:t>
            </w:r>
          </w:p>
        </w:tc>
      </w:tr>
      <w:tr w:rsidR="00C9572B" w:rsidRPr="00C9572B" w:rsidTr="00724A31">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52396" w:rsidRPr="00C9572B" w:rsidRDefault="00152396" w:rsidP="00724A31">
            <w:pPr>
              <w:spacing w:line="360" w:lineRule="exact"/>
              <w:rPr>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52396" w:rsidRPr="00C9572B" w:rsidRDefault="00152396" w:rsidP="00724A31">
            <w:pPr>
              <w:spacing w:line="360" w:lineRule="exact"/>
              <w:rPr>
                <w:b/>
              </w:rPr>
            </w:pPr>
          </w:p>
        </w:tc>
        <w:tc>
          <w:tcPr>
            <w:tcW w:w="2015" w:type="dxa"/>
            <w:tcBorders>
              <w:top w:val="single" w:sz="4" w:space="0" w:color="auto"/>
              <w:left w:val="single" w:sz="4" w:space="0" w:color="auto"/>
              <w:bottom w:val="single" w:sz="4" w:space="0" w:color="auto"/>
              <w:right w:val="single" w:sz="4" w:space="0" w:color="auto"/>
            </w:tcBorders>
            <w:shd w:val="clear" w:color="auto" w:fill="auto"/>
          </w:tcPr>
          <w:p w:rsidR="00152396" w:rsidRPr="00C9572B" w:rsidRDefault="00152396" w:rsidP="00724A31">
            <w:pPr>
              <w:spacing w:line="360" w:lineRule="exact"/>
              <w:ind w:right="-12"/>
              <w:jc w:val="center"/>
              <w:rPr>
                <w:b/>
              </w:rPr>
            </w:pPr>
            <w:r w:rsidRPr="00C9572B">
              <w:t xml:space="preserve">Giá trị xây lắp </w:t>
            </w:r>
          </w:p>
        </w:tc>
        <w:tc>
          <w:tcPr>
            <w:tcW w:w="1909" w:type="dxa"/>
            <w:tcBorders>
              <w:top w:val="single" w:sz="4" w:space="0" w:color="auto"/>
              <w:left w:val="single" w:sz="4" w:space="0" w:color="auto"/>
              <w:bottom w:val="single" w:sz="4" w:space="0" w:color="auto"/>
              <w:right w:val="single" w:sz="4" w:space="0" w:color="auto"/>
            </w:tcBorders>
            <w:shd w:val="clear" w:color="auto" w:fill="auto"/>
          </w:tcPr>
          <w:p w:rsidR="00152396" w:rsidRPr="00C9572B" w:rsidRDefault="00152396" w:rsidP="00724A31">
            <w:pPr>
              <w:spacing w:line="360" w:lineRule="exact"/>
              <w:ind w:right="-12"/>
              <w:jc w:val="center"/>
              <w:rPr>
                <w:b/>
              </w:rPr>
            </w:pPr>
            <w:r w:rsidRPr="00C9572B">
              <w:t>Giá trị đầu tư</w:t>
            </w:r>
          </w:p>
        </w:tc>
      </w:tr>
      <w:tr w:rsidR="00C9572B" w:rsidRPr="00C9572B" w:rsidTr="000F17C2">
        <w:trPr>
          <w:trHeight w:val="611"/>
          <w:jc w:val="center"/>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F17C2" w:rsidRPr="00C9572B" w:rsidRDefault="000F17C2" w:rsidP="00724A31">
            <w:pPr>
              <w:spacing w:line="276" w:lineRule="auto"/>
              <w:ind w:right="-12"/>
              <w:jc w:val="center"/>
            </w:pPr>
            <w:r w:rsidRPr="00C9572B">
              <w:t>1</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0F17C2" w:rsidRPr="00C9572B" w:rsidRDefault="000F17C2" w:rsidP="00724A31">
            <w:pPr>
              <w:spacing w:line="276" w:lineRule="auto"/>
              <w:ind w:right="-12"/>
              <w:jc w:val="both"/>
              <w:rPr>
                <w:b/>
              </w:rPr>
            </w:pPr>
            <w:r w:rsidRPr="00C9572B">
              <w:t>Quỹ lương người quản lý</w:t>
            </w:r>
          </w:p>
        </w:tc>
        <w:tc>
          <w:tcPr>
            <w:tcW w:w="2015" w:type="dxa"/>
            <w:tcBorders>
              <w:top w:val="single" w:sz="4" w:space="0" w:color="auto"/>
              <w:left w:val="single" w:sz="4" w:space="0" w:color="auto"/>
              <w:right w:val="single" w:sz="4" w:space="0" w:color="auto"/>
            </w:tcBorders>
            <w:shd w:val="clear" w:color="auto" w:fill="auto"/>
            <w:vAlign w:val="center"/>
          </w:tcPr>
          <w:p w:rsidR="000F17C2" w:rsidRPr="00C9572B" w:rsidRDefault="000F17C2" w:rsidP="00724A31">
            <w:pPr>
              <w:spacing w:line="276" w:lineRule="auto"/>
              <w:jc w:val="center"/>
            </w:pPr>
            <w:r w:rsidRPr="00C9572B">
              <w:t>0,3%</w:t>
            </w:r>
          </w:p>
        </w:tc>
        <w:tc>
          <w:tcPr>
            <w:tcW w:w="1909" w:type="dxa"/>
            <w:tcBorders>
              <w:top w:val="single" w:sz="4" w:space="0" w:color="auto"/>
              <w:left w:val="single" w:sz="4" w:space="0" w:color="auto"/>
              <w:right w:val="single" w:sz="4" w:space="0" w:color="auto"/>
            </w:tcBorders>
            <w:shd w:val="clear" w:color="auto" w:fill="auto"/>
            <w:vAlign w:val="center"/>
          </w:tcPr>
          <w:p w:rsidR="000F17C2" w:rsidRPr="00C9572B" w:rsidRDefault="000F17C2" w:rsidP="00BC0343">
            <w:pPr>
              <w:spacing w:line="276" w:lineRule="auto"/>
              <w:jc w:val="center"/>
              <w:rPr>
                <w:b/>
              </w:rPr>
            </w:pPr>
            <w:r w:rsidRPr="00C9572B">
              <w:t>1,5%</w:t>
            </w:r>
          </w:p>
        </w:tc>
      </w:tr>
      <w:tr w:rsidR="00C9572B" w:rsidRPr="00C9572B" w:rsidTr="000F17C2">
        <w:trPr>
          <w:trHeight w:val="611"/>
          <w:jc w:val="center"/>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0F17C2" w:rsidRPr="00C9572B" w:rsidRDefault="000F17C2" w:rsidP="00724A31">
            <w:pPr>
              <w:spacing w:line="276" w:lineRule="auto"/>
              <w:ind w:right="-12"/>
              <w:jc w:val="center"/>
            </w:pPr>
            <w:r w:rsidRPr="00C9572B">
              <w:t>2</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0F17C2" w:rsidRPr="00C9572B" w:rsidRDefault="000F17C2" w:rsidP="00724A31">
            <w:pPr>
              <w:spacing w:line="276" w:lineRule="auto"/>
              <w:jc w:val="both"/>
            </w:pPr>
            <w:r w:rsidRPr="00C9572B">
              <w:t>Quỹ lương của người lao động</w:t>
            </w:r>
          </w:p>
        </w:tc>
        <w:tc>
          <w:tcPr>
            <w:tcW w:w="2015" w:type="dxa"/>
            <w:tcBorders>
              <w:top w:val="single" w:sz="4" w:space="0" w:color="auto"/>
              <w:left w:val="single" w:sz="4" w:space="0" w:color="auto"/>
              <w:right w:val="single" w:sz="4" w:space="0" w:color="auto"/>
            </w:tcBorders>
            <w:shd w:val="clear" w:color="auto" w:fill="auto"/>
            <w:vAlign w:val="center"/>
          </w:tcPr>
          <w:p w:rsidR="000F17C2" w:rsidRPr="00C9572B" w:rsidRDefault="000F17C2" w:rsidP="00724A31">
            <w:pPr>
              <w:spacing w:line="276" w:lineRule="auto"/>
              <w:jc w:val="center"/>
            </w:pPr>
            <w:r w:rsidRPr="00C9572B">
              <w:t>1,2%</w:t>
            </w:r>
          </w:p>
        </w:tc>
        <w:tc>
          <w:tcPr>
            <w:tcW w:w="1909" w:type="dxa"/>
            <w:tcBorders>
              <w:top w:val="single" w:sz="4" w:space="0" w:color="auto"/>
              <w:left w:val="single" w:sz="4" w:space="0" w:color="auto"/>
              <w:right w:val="single" w:sz="4" w:space="0" w:color="auto"/>
            </w:tcBorders>
            <w:shd w:val="clear" w:color="auto" w:fill="auto"/>
            <w:vAlign w:val="center"/>
          </w:tcPr>
          <w:p w:rsidR="000F17C2" w:rsidRPr="00C9572B" w:rsidRDefault="000F17C2" w:rsidP="00BC0343">
            <w:pPr>
              <w:spacing w:line="276" w:lineRule="auto"/>
              <w:jc w:val="center"/>
            </w:pPr>
            <w:r w:rsidRPr="00C9572B">
              <w:t>4,0%</w:t>
            </w:r>
          </w:p>
        </w:tc>
      </w:tr>
      <w:tr w:rsidR="00C9572B" w:rsidRPr="00C9572B" w:rsidTr="000F17C2">
        <w:trPr>
          <w:trHeight w:val="449"/>
          <w:jc w:val="center"/>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152396" w:rsidRPr="00C9572B" w:rsidRDefault="00152396" w:rsidP="00724A31">
            <w:pPr>
              <w:spacing w:line="276" w:lineRule="auto"/>
              <w:ind w:right="-12"/>
              <w:jc w:val="center"/>
            </w:pPr>
            <w:r w:rsidRPr="00C9572B">
              <w:t>3</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152396" w:rsidRPr="00C9572B" w:rsidRDefault="00152396" w:rsidP="00724A31">
            <w:pPr>
              <w:spacing w:line="276" w:lineRule="auto"/>
              <w:jc w:val="both"/>
              <w:rPr>
                <w:b/>
              </w:rPr>
            </w:pPr>
            <w:r w:rsidRPr="00C9572B">
              <w:rPr>
                <w:b/>
              </w:rPr>
              <w:t>Tổng cộng</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rsidR="00152396" w:rsidRPr="00C9572B" w:rsidRDefault="00152396" w:rsidP="00724A31">
            <w:pPr>
              <w:spacing w:line="276" w:lineRule="auto"/>
              <w:jc w:val="center"/>
              <w:rPr>
                <w:b/>
                <w:bCs/>
              </w:rPr>
            </w:pPr>
            <w:r w:rsidRPr="00C9572B">
              <w:rPr>
                <w:b/>
                <w:bCs/>
              </w:rPr>
              <w:t>1,5%</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152396" w:rsidRPr="00C9572B" w:rsidRDefault="00BC0343" w:rsidP="00BC0343">
            <w:pPr>
              <w:spacing w:line="276" w:lineRule="auto"/>
              <w:jc w:val="center"/>
              <w:rPr>
                <w:b/>
                <w:bCs/>
              </w:rPr>
            </w:pPr>
            <w:r w:rsidRPr="00C9572B">
              <w:rPr>
                <w:b/>
                <w:bCs/>
              </w:rPr>
              <w:t>5,5</w:t>
            </w:r>
            <w:r w:rsidR="00152396" w:rsidRPr="00C9572B">
              <w:rPr>
                <w:b/>
                <w:bCs/>
              </w:rPr>
              <w:t>%</w:t>
            </w:r>
          </w:p>
        </w:tc>
      </w:tr>
    </w:tbl>
    <w:p w:rsidR="00152396" w:rsidRPr="00E257FF" w:rsidRDefault="00152396" w:rsidP="00E257FF">
      <w:pPr>
        <w:pStyle w:val="BodyTextIndent2"/>
        <w:spacing w:before="60" w:after="60" w:line="360" w:lineRule="exact"/>
        <w:ind w:firstLine="360"/>
        <w:jc w:val="both"/>
        <w:rPr>
          <w:sz w:val="26"/>
          <w:szCs w:val="26"/>
          <w:lang w:val="nl-NL"/>
        </w:rPr>
      </w:pPr>
      <w:r w:rsidRPr="00E257FF">
        <w:rPr>
          <w:sz w:val="26"/>
          <w:szCs w:val="26"/>
          <w:lang w:val="nl-NL"/>
        </w:rPr>
        <w:t xml:space="preserve">Công ty căn cứ vào kết quả thực hiện kế hoạch SXKD của năm để trích quỹ lương theo giá trị thực hiện thực tế của năm tài chính.   </w:t>
      </w:r>
    </w:p>
    <w:p w:rsidR="00152396" w:rsidRPr="00E257FF" w:rsidRDefault="00152396" w:rsidP="00E257FF">
      <w:pPr>
        <w:pStyle w:val="BodyTextIndent2"/>
        <w:spacing w:before="60" w:after="60" w:line="360" w:lineRule="exact"/>
        <w:ind w:firstLine="720"/>
        <w:jc w:val="both"/>
        <w:rPr>
          <w:bCs/>
          <w:i/>
          <w:sz w:val="26"/>
          <w:szCs w:val="26"/>
          <w:lang w:val="nl-NL"/>
        </w:rPr>
      </w:pPr>
      <w:r w:rsidRPr="00E257FF">
        <w:rPr>
          <w:i/>
          <w:sz w:val="26"/>
          <w:szCs w:val="26"/>
          <w:lang w:val="nl-NL"/>
        </w:rPr>
        <w:t xml:space="preserve">* </w:t>
      </w:r>
      <w:r w:rsidRPr="00E257FF">
        <w:rPr>
          <w:bCs/>
          <w:i/>
          <w:sz w:val="26"/>
          <w:szCs w:val="26"/>
          <w:lang w:val="nl-NL"/>
        </w:rPr>
        <w:t xml:space="preserve">Chi trả thù lao, phụ cấp cho HĐQT và thành viên Ban kiểm soát: </w:t>
      </w:r>
    </w:p>
    <w:p w:rsidR="008B2276" w:rsidRPr="00E257FF" w:rsidRDefault="00152396" w:rsidP="00E257FF">
      <w:pPr>
        <w:pStyle w:val="BodyTextIndent2"/>
        <w:spacing w:before="60" w:after="60" w:line="360" w:lineRule="exact"/>
        <w:ind w:firstLine="720"/>
        <w:jc w:val="both"/>
        <w:rPr>
          <w:sz w:val="26"/>
          <w:szCs w:val="26"/>
          <w:lang w:val="nl-NL"/>
        </w:rPr>
      </w:pPr>
      <w:r w:rsidRPr="00E257FF">
        <w:rPr>
          <w:sz w:val="26"/>
          <w:szCs w:val="26"/>
          <w:lang w:val="nl-NL"/>
        </w:rPr>
        <w:t xml:space="preserve">- </w:t>
      </w:r>
      <w:r w:rsidR="008B2276" w:rsidRPr="00E257FF">
        <w:rPr>
          <w:sz w:val="26"/>
          <w:szCs w:val="26"/>
          <w:lang w:val="nl-NL"/>
        </w:rPr>
        <w:t>Mức chi thù lao, phụ cấp cho HĐQT và Ban kiểm soát năm 2020 được Đại hội đồng cổ đông ủy quyền cho HĐQT quyết định nếu các nội dung này có giá trị hoặc theo quy định thuộc thẩm quyền của Đại hội đồng cổ đông.</w:t>
      </w:r>
    </w:p>
    <w:p w:rsidR="00152396" w:rsidRPr="00E257FF" w:rsidRDefault="00152396" w:rsidP="00E257FF">
      <w:pPr>
        <w:spacing w:before="60" w:after="60" w:line="360" w:lineRule="exact"/>
        <w:jc w:val="both"/>
        <w:rPr>
          <w:b/>
          <w:bCs/>
          <w:sz w:val="26"/>
          <w:szCs w:val="26"/>
          <w:lang w:val="nl-NL"/>
        </w:rPr>
      </w:pPr>
      <w:r w:rsidRPr="00E257FF">
        <w:rPr>
          <w:b/>
          <w:bCs/>
          <w:sz w:val="26"/>
          <w:szCs w:val="26"/>
          <w:lang w:val="nl-NL"/>
        </w:rPr>
        <w:t xml:space="preserve">Điều 8: </w:t>
      </w:r>
      <w:r w:rsidRPr="00E257FF">
        <w:rPr>
          <w:bCs/>
          <w:sz w:val="26"/>
          <w:szCs w:val="26"/>
          <w:lang w:val="nl-NL"/>
        </w:rPr>
        <w:t>Ủy quyền của Đại hội</w:t>
      </w:r>
      <w:r w:rsidR="00430A64" w:rsidRPr="00E257FF">
        <w:rPr>
          <w:bCs/>
          <w:sz w:val="26"/>
          <w:szCs w:val="26"/>
          <w:lang w:val="nl-NL"/>
        </w:rPr>
        <w:t xml:space="preserve"> đồng cổ đông thường niên 2020 cho HĐQT Công ty:</w:t>
      </w:r>
      <w:r w:rsidRPr="00E257FF">
        <w:rPr>
          <w:b/>
          <w:bCs/>
          <w:sz w:val="26"/>
          <w:szCs w:val="26"/>
          <w:lang w:val="nl-NL"/>
        </w:rPr>
        <w:t xml:space="preserve">  </w:t>
      </w:r>
      <w:r w:rsidR="00702A85" w:rsidRPr="00E257FF">
        <w:rPr>
          <w:b/>
          <w:bCs/>
          <w:sz w:val="26"/>
          <w:szCs w:val="26"/>
          <w:lang w:val="nl-NL"/>
        </w:rPr>
        <w:t xml:space="preserve"> </w:t>
      </w:r>
    </w:p>
    <w:p w:rsidR="008B2276" w:rsidRPr="00E257FF" w:rsidRDefault="00430A64" w:rsidP="00E257FF">
      <w:pPr>
        <w:spacing w:before="60" w:after="60" w:line="360" w:lineRule="exact"/>
        <w:ind w:firstLine="540"/>
        <w:jc w:val="both"/>
        <w:rPr>
          <w:sz w:val="26"/>
          <w:szCs w:val="26"/>
          <w:lang w:val="nl-NL"/>
        </w:rPr>
      </w:pPr>
      <w:r w:rsidRPr="00E257FF">
        <w:rPr>
          <w:sz w:val="26"/>
          <w:szCs w:val="26"/>
          <w:lang w:val="nl-NL"/>
        </w:rPr>
        <w:lastRenderedPageBreak/>
        <w:t>8.1</w:t>
      </w:r>
      <w:r w:rsidR="00FA768F" w:rsidRPr="00E257FF">
        <w:rPr>
          <w:sz w:val="26"/>
          <w:szCs w:val="26"/>
          <w:lang w:val="nl-NL"/>
        </w:rPr>
        <w:t xml:space="preserve"> Phê duyệt đầu tư</w:t>
      </w:r>
      <w:r w:rsidR="00702A85" w:rsidRPr="00E257FF">
        <w:rPr>
          <w:sz w:val="26"/>
          <w:szCs w:val="26"/>
          <w:lang w:val="nl-NL"/>
        </w:rPr>
        <w:t xml:space="preserve"> dự án</w:t>
      </w:r>
      <w:r w:rsidR="00FA768F" w:rsidRPr="00E257FF">
        <w:rPr>
          <w:sz w:val="26"/>
          <w:szCs w:val="26"/>
          <w:lang w:val="nl-NL"/>
        </w:rPr>
        <w:t>, tổng mức đầu tư, hiệu quả dự án và các vấn đề khác</w:t>
      </w:r>
      <w:r w:rsidR="008B2276" w:rsidRPr="00E257FF">
        <w:rPr>
          <w:sz w:val="26"/>
          <w:szCs w:val="26"/>
          <w:lang w:val="nl-NL"/>
        </w:rPr>
        <w:t xml:space="preserve"> thuộc thẩm quyền của Đại hội đồng cổ đông liên quan đến các dự án dự kiến đề nghị nhận chuyển nhượng đầu tư thứ phát từ Tổng công ty HUD, cũng như các dự án dự kiến đấu thầu Chủ đầu tư hoặc đấu giá quyền sử dụng đất nêu trong Kế hoạch đầu tư dự án nêu tại Tờ trình 08/TTr-HUD3 ngày 27/03/2020 và Tờ trình 24/TTr-HUD3 ngày 16/04/2020 của Công ty.</w:t>
      </w:r>
    </w:p>
    <w:p w:rsidR="008B2276" w:rsidRPr="00E257FF" w:rsidRDefault="00430A64" w:rsidP="00E257FF">
      <w:pPr>
        <w:spacing w:before="60" w:after="60" w:line="360" w:lineRule="exact"/>
        <w:ind w:firstLine="540"/>
        <w:jc w:val="both"/>
        <w:rPr>
          <w:sz w:val="26"/>
          <w:szCs w:val="26"/>
          <w:lang w:val="nl-NL"/>
        </w:rPr>
      </w:pPr>
      <w:r w:rsidRPr="00E257FF">
        <w:rPr>
          <w:sz w:val="26"/>
          <w:szCs w:val="26"/>
          <w:lang w:val="nl-NL"/>
        </w:rPr>
        <w:t>8.2</w:t>
      </w:r>
      <w:r w:rsidR="008B2276" w:rsidRPr="00E257FF">
        <w:rPr>
          <w:sz w:val="26"/>
          <w:szCs w:val="26"/>
          <w:lang w:val="nl-NL"/>
        </w:rPr>
        <w:t xml:space="preserve"> </w:t>
      </w:r>
      <w:r w:rsidR="008B2276" w:rsidRPr="00E257FF">
        <w:rPr>
          <w:sz w:val="26"/>
          <w:szCs w:val="26"/>
        </w:rPr>
        <w:t xml:space="preserve">Phê duyệt phương án huy động vốn thuộc thẩm quyền của </w:t>
      </w:r>
      <w:r w:rsidR="008B2276" w:rsidRPr="00E257FF">
        <w:rPr>
          <w:sz w:val="26"/>
          <w:szCs w:val="26"/>
          <w:lang w:val="nl-NL"/>
        </w:rPr>
        <w:t xml:space="preserve">Đại hội đồng cổ đông </w:t>
      </w:r>
      <w:r w:rsidRPr="00E257FF">
        <w:rPr>
          <w:sz w:val="26"/>
          <w:szCs w:val="26"/>
          <w:lang w:val="nl-NL"/>
        </w:rPr>
        <w:t>phục vụ hoạt động SXKD phù hợp với quy định của pháp luật, Điều lệ Công ty và quy định quản trị của Công ty.</w:t>
      </w:r>
      <w:r w:rsidR="008B2276" w:rsidRPr="00E257FF">
        <w:rPr>
          <w:sz w:val="26"/>
          <w:szCs w:val="26"/>
        </w:rPr>
        <w:t xml:space="preserve"> </w:t>
      </w:r>
      <w:r w:rsidR="00FA768F" w:rsidRPr="00E257FF">
        <w:rPr>
          <w:sz w:val="26"/>
          <w:szCs w:val="26"/>
          <w:lang w:val="nl-NL"/>
        </w:rPr>
        <w:t xml:space="preserve"> </w:t>
      </w:r>
    </w:p>
    <w:p w:rsidR="00430A64" w:rsidRPr="00E257FF" w:rsidRDefault="00430A64" w:rsidP="00E257FF">
      <w:pPr>
        <w:spacing w:before="60" w:after="60" w:line="360" w:lineRule="exact"/>
        <w:ind w:firstLine="540"/>
        <w:jc w:val="both"/>
        <w:rPr>
          <w:sz w:val="26"/>
          <w:szCs w:val="26"/>
          <w:lang w:val="nl-NL"/>
        </w:rPr>
      </w:pPr>
      <w:r w:rsidRPr="00E257FF">
        <w:rPr>
          <w:sz w:val="26"/>
          <w:szCs w:val="26"/>
          <w:lang w:val="nl-NL"/>
        </w:rPr>
        <w:t>8.3 Phê duyệt điều chỉnh các số liệu tài chính và phân phối lợi nhuận theo kết luận của thanh tra, kiểm tra hoạt động SXKD của Công ty.</w:t>
      </w:r>
    </w:p>
    <w:p w:rsidR="00A465AF" w:rsidRPr="00E257FF" w:rsidRDefault="00430A64" w:rsidP="00E257FF">
      <w:pPr>
        <w:spacing w:before="60" w:after="60" w:line="360" w:lineRule="exact"/>
        <w:ind w:firstLine="540"/>
        <w:jc w:val="both"/>
        <w:rPr>
          <w:sz w:val="26"/>
          <w:szCs w:val="26"/>
          <w:lang w:val="nl-NL"/>
        </w:rPr>
      </w:pPr>
      <w:r w:rsidRPr="00E257FF">
        <w:rPr>
          <w:sz w:val="26"/>
          <w:szCs w:val="26"/>
          <w:lang w:val="nl-NL"/>
        </w:rPr>
        <w:t xml:space="preserve">8.4 Quyết định </w:t>
      </w:r>
      <w:r w:rsidR="00A465AF" w:rsidRPr="00E257FF">
        <w:rPr>
          <w:sz w:val="26"/>
          <w:szCs w:val="26"/>
          <w:lang w:val="nl-NL"/>
        </w:rPr>
        <w:t>một số nội dung về phương án và chi phí xử lý tồn tại các các công trình xây lắp cũ, chi phí quản lý năm 2020, mức chi thù lao, phụ cấp cho HĐQT và Ban kiểm soát năm 2020 nếu các nội dung này có giá trị hoặc theo quy định thuộc thẩm quyền của Đại hội đồng cổ đông.</w:t>
      </w:r>
    </w:p>
    <w:p w:rsidR="00A319EC" w:rsidRDefault="00A465AF" w:rsidP="00E257FF">
      <w:pPr>
        <w:spacing w:before="60" w:after="60" w:line="360" w:lineRule="exact"/>
        <w:ind w:firstLine="540"/>
        <w:jc w:val="both"/>
        <w:rPr>
          <w:sz w:val="26"/>
          <w:szCs w:val="26"/>
          <w:lang w:val="nl-NL"/>
        </w:rPr>
      </w:pPr>
      <w:r w:rsidRPr="00E257FF">
        <w:rPr>
          <w:sz w:val="26"/>
          <w:szCs w:val="26"/>
          <w:lang w:val="nl-NL"/>
        </w:rPr>
        <w:t xml:space="preserve">8.5 Căn cứ những ảnh hưởng của đại dịch Covid-19 đến hoạt động sản xuất kinh doanh của Công ty để quyết định điều chỉnh </w:t>
      </w:r>
      <w:r w:rsidRPr="00E257FF">
        <w:rPr>
          <w:sz w:val="26"/>
          <w:szCs w:val="26"/>
        </w:rPr>
        <w:t xml:space="preserve">các chỉ tiêu kế hoạch </w:t>
      </w:r>
      <w:r w:rsidRPr="00E257FF">
        <w:rPr>
          <w:sz w:val="26"/>
          <w:szCs w:val="26"/>
          <w:lang w:val="nl-NL"/>
        </w:rPr>
        <w:t xml:space="preserve">sản xuất kinh doanh đã được </w:t>
      </w:r>
      <w:r w:rsidR="00A319EC" w:rsidRPr="00E257FF">
        <w:rPr>
          <w:sz w:val="26"/>
          <w:szCs w:val="26"/>
          <w:lang w:val="nl-NL"/>
        </w:rPr>
        <w:t>Đại hội đồng cổ đông thông qua nhưng phải đảm bảo chỉ tiêu Doanh thu không thấp hơn 70% và Lợi nhuận không thấp hơn 70% kế hoạch được thông qua.</w:t>
      </w:r>
    </w:p>
    <w:p w:rsidR="00CF6630" w:rsidRPr="00CF6630" w:rsidRDefault="00051E55" w:rsidP="00051E55">
      <w:pPr>
        <w:spacing w:before="60" w:after="60" w:line="380" w:lineRule="exact"/>
        <w:jc w:val="both"/>
        <w:rPr>
          <w:spacing w:val="-2"/>
          <w:sz w:val="26"/>
          <w:szCs w:val="26"/>
          <w:lang w:val="nl-NL"/>
        </w:rPr>
      </w:pPr>
      <w:r w:rsidRPr="00051E55">
        <w:rPr>
          <w:b/>
          <w:sz w:val="26"/>
          <w:szCs w:val="26"/>
          <w:lang w:val="nl-NL"/>
        </w:rPr>
        <w:t>Điều 9:</w:t>
      </w:r>
      <w:r>
        <w:rPr>
          <w:sz w:val="26"/>
          <w:szCs w:val="26"/>
          <w:lang w:val="nl-NL"/>
        </w:rPr>
        <w:t xml:space="preserve"> </w:t>
      </w:r>
      <w:r w:rsidR="00CF6630" w:rsidRPr="00CF6630">
        <w:rPr>
          <w:spacing w:val="-2"/>
          <w:sz w:val="26"/>
          <w:szCs w:val="26"/>
          <w:lang w:val="nl-NL"/>
        </w:rPr>
        <w:t xml:space="preserve">Đại hội đồng cổ đông </w:t>
      </w:r>
      <w:r w:rsidR="007372D1">
        <w:rPr>
          <w:spacing w:val="-2"/>
          <w:sz w:val="26"/>
          <w:szCs w:val="26"/>
          <w:lang w:val="nl-NL"/>
        </w:rPr>
        <w:t xml:space="preserve">nhất trí </w:t>
      </w:r>
      <w:r w:rsidR="007372D1" w:rsidRPr="00CF6630">
        <w:rPr>
          <w:spacing w:val="-2"/>
          <w:sz w:val="26"/>
          <w:szCs w:val="26"/>
          <w:lang w:val="nl-NL"/>
        </w:rPr>
        <w:t>lựa chọn một trong những đơn vị sau đây</w:t>
      </w:r>
      <w:r w:rsidR="007372D1">
        <w:rPr>
          <w:spacing w:val="-2"/>
          <w:sz w:val="26"/>
          <w:szCs w:val="26"/>
          <w:lang w:val="nl-NL"/>
        </w:rPr>
        <w:t xml:space="preserve"> là đơn vị kiểm toán Báo cáo tài chính năm 2020 của Công ty:</w:t>
      </w:r>
    </w:p>
    <w:p w:rsidR="00CF6630" w:rsidRPr="00CF6630" w:rsidRDefault="00CF6630" w:rsidP="00CF6630">
      <w:pPr>
        <w:spacing w:before="60" w:after="60" w:line="380" w:lineRule="exact"/>
        <w:ind w:firstLine="540"/>
        <w:jc w:val="both"/>
        <w:rPr>
          <w:sz w:val="26"/>
          <w:szCs w:val="26"/>
          <w:lang w:val="nl-NL"/>
        </w:rPr>
      </w:pPr>
      <w:r w:rsidRPr="00CF6630">
        <w:rPr>
          <w:sz w:val="26"/>
          <w:szCs w:val="26"/>
          <w:lang w:val="nl-NL"/>
        </w:rPr>
        <w:tab/>
        <w:t>- Công ty TNHH kiểm toán quốc tế (ICPA)</w:t>
      </w:r>
    </w:p>
    <w:p w:rsidR="00CF6630" w:rsidRPr="00CF6630" w:rsidRDefault="00CF6630" w:rsidP="00CF6630">
      <w:pPr>
        <w:spacing w:before="60" w:after="60" w:line="380" w:lineRule="exact"/>
        <w:ind w:firstLine="540"/>
        <w:jc w:val="both"/>
        <w:rPr>
          <w:sz w:val="26"/>
          <w:szCs w:val="26"/>
          <w:lang w:val="nl-NL"/>
        </w:rPr>
      </w:pPr>
      <w:r w:rsidRPr="00CF6630">
        <w:rPr>
          <w:sz w:val="26"/>
          <w:szCs w:val="26"/>
          <w:lang w:val="nl-NL"/>
        </w:rPr>
        <w:tab/>
        <w:t>- Công ty TNHH kiểm toán CPA Việt Nam</w:t>
      </w:r>
    </w:p>
    <w:p w:rsidR="0087071A" w:rsidRDefault="00CF6630" w:rsidP="00CF6630">
      <w:pPr>
        <w:spacing w:before="60" w:after="60" w:line="380" w:lineRule="exact"/>
        <w:ind w:firstLine="540"/>
        <w:jc w:val="both"/>
        <w:rPr>
          <w:sz w:val="26"/>
          <w:szCs w:val="26"/>
          <w:lang w:val="nl-NL"/>
        </w:rPr>
      </w:pPr>
      <w:r w:rsidRPr="00CF6630">
        <w:rPr>
          <w:sz w:val="26"/>
          <w:szCs w:val="26"/>
          <w:lang w:val="nl-NL"/>
        </w:rPr>
        <w:tab/>
        <w:t>- Công ty TNHH kiểm toán và thẩm định giá Việt Nam</w:t>
      </w:r>
    </w:p>
    <w:p w:rsidR="007372D1" w:rsidRPr="00CF6630" w:rsidRDefault="007372D1" w:rsidP="00CF6630">
      <w:pPr>
        <w:spacing w:before="60" w:after="60" w:line="380" w:lineRule="exact"/>
        <w:ind w:firstLine="540"/>
        <w:jc w:val="both"/>
        <w:rPr>
          <w:sz w:val="26"/>
          <w:szCs w:val="26"/>
          <w:lang w:val="nl-NL"/>
        </w:rPr>
      </w:pPr>
      <w:r>
        <w:rPr>
          <w:sz w:val="26"/>
          <w:szCs w:val="26"/>
          <w:lang w:val="nl-NL"/>
        </w:rPr>
        <w:t xml:space="preserve">Giao cho </w:t>
      </w:r>
      <w:r w:rsidRPr="00CF6630">
        <w:rPr>
          <w:spacing w:val="-2"/>
          <w:sz w:val="26"/>
          <w:szCs w:val="26"/>
          <w:lang w:val="nl-NL"/>
        </w:rPr>
        <w:t>Hội đồng quản tr</w:t>
      </w:r>
      <w:r>
        <w:rPr>
          <w:spacing w:val="-2"/>
          <w:sz w:val="26"/>
          <w:szCs w:val="26"/>
          <w:lang w:val="nl-NL"/>
        </w:rPr>
        <w:t xml:space="preserve">ị triển khai thực hiện việc lựa chọn một trong các đơn vị kiểm toán nêu trên để </w:t>
      </w:r>
      <w:r w:rsidRPr="00CF6630">
        <w:rPr>
          <w:spacing w:val="-2"/>
          <w:sz w:val="26"/>
          <w:szCs w:val="26"/>
          <w:lang w:val="nl-NL"/>
        </w:rPr>
        <w:t>thực hiện dịch vụ kiểm toán Báo cáo tài chính năm 2020</w:t>
      </w:r>
      <w:r>
        <w:rPr>
          <w:spacing w:val="-2"/>
          <w:sz w:val="26"/>
          <w:szCs w:val="26"/>
          <w:lang w:val="nl-NL"/>
        </w:rPr>
        <w:t>.</w:t>
      </w:r>
    </w:p>
    <w:p w:rsidR="00430A64" w:rsidRPr="00E257FF" w:rsidRDefault="00A319EC" w:rsidP="00E257FF">
      <w:pPr>
        <w:spacing w:before="60" w:after="60" w:line="360" w:lineRule="exact"/>
        <w:ind w:firstLine="540"/>
        <w:jc w:val="both"/>
        <w:rPr>
          <w:sz w:val="26"/>
          <w:szCs w:val="26"/>
          <w:lang w:val="nl-NL"/>
        </w:rPr>
      </w:pPr>
      <w:r w:rsidRPr="00E257FF">
        <w:rPr>
          <w:sz w:val="26"/>
          <w:szCs w:val="26"/>
          <w:lang w:val="nl-NL"/>
        </w:rPr>
        <w:t xml:space="preserve">Hội đồng quản trị có trách nhiệm báo cáo việc thực hiện các nội dung đã được Đại hội đồng cổ đông thông qua và ủy quyền thực hiện tại cuộc họp ĐHĐCĐ gần nhất.  </w:t>
      </w:r>
      <w:r w:rsidR="00A465AF" w:rsidRPr="00E257FF">
        <w:rPr>
          <w:sz w:val="26"/>
          <w:szCs w:val="26"/>
        </w:rPr>
        <w:t xml:space="preserve"> </w:t>
      </w:r>
      <w:r w:rsidR="00A465AF" w:rsidRPr="00E257FF">
        <w:rPr>
          <w:sz w:val="26"/>
          <w:szCs w:val="26"/>
          <w:lang w:val="nl-NL"/>
        </w:rPr>
        <w:t xml:space="preserve">   </w:t>
      </w:r>
    </w:p>
    <w:p w:rsidR="00EC19C9" w:rsidRPr="00E257FF" w:rsidRDefault="00EC19C9" w:rsidP="00E257FF">
      <w:pPr>
        <w:spacing w:before="60" w:after="60" w:line="360" w:lineRule="exact"/>
        <w:jc w:val="both"/>
        <w:rPr>
          <w:bCs/>
          <w:sz w:val="26"/>
          <w:szCs w:val="26"/>
          <w:lang w:val="nl-NL"/>
        </w:rPr>
      </w:pPr>
      <w:r w:rsidRPr="00E257FF">
        <w:rPr>
          <w:b/>
          <w:bCs/>
          <w:sz w:val="26"/>
          <w:szCs w:val="26"/>
          <w:lang w:val="nl-NL"/>
        </w:rPr>
        <w:t xml:space="preserve">Điều </w:t>
      </w:r>
      <w:r w:rsidR="00ED5A91">
        <w:rPr>
          <w:b/>
          <w:bCs/>
          <w:sz w:val="26"/>
          <w:szCs w:val="26"/>
          <w:lang w:val="nl-NL"/>
        </w:rPr>
        <w:t>10</w:t>
      </w:r>
      <w:r w:rsidRPr="00E257FF">
        <w:rPr>
          <w:b/>
          <w:bCs/>
          <w:sz w:val="26"/>
          <w:szCs w:val="26"/>
          <w:lang w:val="nl-NL"/>
        </w:rPr>
        <w:t xml:space="preserve">: </w:t>
      </w:r>
      <w:r w:rsidR="00F32BE8" w:rsidRPr="00E257FF">
        <w:rPr>
          <w:bCs/>
          <w:sz w:val="26"/>
          <w:szCs w:val="26"/>
          <w:lang w:val="nl-NL"/>
        </w:rPr>
        <w:t xml:space="preserve">Thông qua </w:t>
      </w:r>
      <w:r w:rsidR="00A319EC" w:rsidRPr="00E257FF">
        <w:rPr>
          <w:bCs/>
          <w:sz w:val="26"/>
          <w:szCs w:val="26"/>
          <w:lang w:val="nl-NL"/>
        </w:rPr>
        <w:t>việc sửa đổi</w:t>
      </w:r>
      <w:r w:rsidR="00F32BE8" w:rsidRPr="00E257FF">
        <w:rPr>
          <w:sz w:val="26"/>
          <w:szCs w:val="26"/>
          <w:lang w:val="nl-NL"/>
        </w:rPr>
        <w:t xml:space="preserve">, bổ sung </w:t>
      </w:r>
      <w:r w:rsidR="00A319EC" w:rsidRPr="00E257FF">
        <w:rPr>
          <w:sz w:val="26"/>
          <w:szCs w:val="26"/>
          <w:lang w:val="nl-NL"/>
        </w:rPr>
        <w:t xml:space="preserve">các nội dung của </w:t>
      </w:r>
      <w:r w:rsidR="00F32BE8" w:rsidRPr="00E257FF">
        <w:rPr>
          <w:sz w:val="26"/>
          <w:szCs w:val="26"/>
          <w:lang w:val="nl-NL"/>
        </w:rPr>
        <w:t>Điều lệ tổ chức và hoạt động của Công ty HUD3.</w:t>
      </w:r>
      <w:r w:rsidR="00A319EC" w:rsidRPr="00E257FF">
        <w:rPr>
          <w:sz w:val="26"/>
          <w:szCs w:val="26"/>
          <w:lang w:val="nl-NL"/>
        </w:rPr>
        <w:t xml:space="preserve"> </w:t>
      </w:r>
      <w:r w:rsidR="00F32BE8" w:rsidRPr="00E257FF">
        <w:rPr>
          <w:sz w:val="26"/>
          <w:szCs w:val="26"/>
          <w:lang w:val="nl-NL"/>
        </w:rPr>
        <w:t>(</w:t>
      </w:r>
      <w:r w:rsidR="00A319EC" w:rsidRPr="00E257FF">
        <w:rPr>
          <w:sz w:val="26"/>
          <w:szCs w:val="26"/>
          <w:lang w:val="nl-NL"/>
        </w:rPr>
        <w:t>d</w:t>
      </w:r>
      <w:r w:rsidR="00F32BE8" w:rsidRPr="00E257FF">
        <w:rPr>
          <w:sz w:val="26"/>
          <w:szCs w:val="26"/>
          <w:lang w:val="nl-NL"/>
        </w:rPr>
        <w:t xml:space="preserve">ự thảo </w:t>
      </w:r>
      <w:r w:rsidR="00A319EC" w:rsidRPr="00E257FF">
        <w:rPr>
          <w:sz w:val="26"/>
          <w:szCs w:val="26"/>
          <w:lang w:val="nl-NL"/>
        </w:rPr>
        <w:t xml:space="preserve">Điều lệ </w:t>
      </w:r>
      <w:r w:rsidR="00F32BE8" w:rsidRPr="00E257FF">
        <w:rPr>
          <w:sz w:val="26"/>
          <w:szCs w:val="26"/>
          <w:lang w:val="nl-NL"/>
        </w:rPr>
        <w:t xml:space="preserve">sửa đổi </w:t>
      </w:r>
      <w:r w:rsidR="00A319EC" w:rsidRPr="00E257FF">
        <w:rPr>
          <w:sz w:val="26"/>
          <w:szCs w:val="26"/>
          <w:lang w:val="nl-NL"/>
        </w:rPr>
        <w:t xml:space="preserve">ban hành </w:t>
      </w:r>
      <w:r w:rsidR="00F32BE8" w:rsidRPr="00E257FF">
        <w:rPr>
          <w:sz w:val="26"/>
          <w:szCs w:val="26"/>
          <w:lang w:val="nl-NL"/>
        </w:rPr>
        <w:t>kèm theo)</w:t>
      </w:r>
      <w:r w:rsidR="00A319EC" w:rsidRPr="00E257FF">
        <w:rPr>
          <w:sz w:val="26"/>
          <w:szCs w:val="26"/>
          <w:lang w:val="nl-NL"/>
        </w:rPr>
        <w:t>. Ủy quyền cho HĐQT Công ty điều chỉnh các nội dung Điều lệ theo yêu cầu của Ủy ban chứng khoán Nhà nước (nếu có) và điều chỉnh, sửa đổi, ban hành quy chế quản trị nội bộ phù hợp với Điều lệ đã được thông qua (bao gồm cả nội dung UBCK Nhà nước yêu cầu sửa đổi).</w:t>
      </w:r>
    </w:p>
    <w:p w:rsidR="00EC19C9" w:rsidRPr="00E257FF" w:rsidRDefault="00EC19C9" w:rsidP="00E257FF">
      <w:pPr>
        <w:spacing w:before="60" w:after="60" w:line="360" w:lineRule="exact"/>
        <w:jc w:val="both"/>
        <w:rPr>
          <w:bCs/>
          <w:sz w:val="26"/>
          <w:szCs w:val="26"/>
          <w:lang w:val="nl-NL"/>
        </w:rPr>
      </w:pPr>
      <w:r w:rsidRPr="00E257FF">
        <w:rPr>
          <w:b/>
          <w:bCs/>
          <w:sz w:val="26"/>
          <w:szCs w:val="26"/>
          <w:lang w:val="nl-NL"/>
        </w:rPr>
        <w:t>Điều 1</w:t>
      </w:r>
      <w:r w:rsidR="00ED5A91">
        <w:rPr>
          <w:b/>
          <w:bCs/>
          <w:sz w:val="26"/>
          <w:szCs w:val="26"/>
          <w:lang w:val="nl-NL"/>
        </w:rPr>
        <w:t>1</w:t>
      </w:r>
      <w:r w:rsidRPr="00E257FF">
        <w:rPr>
          <w:b/>
          <w:bCs/>
          <w:sz w:val="26"/>
          <w:szCs w:val="26"/>
          <w:lang w:val="nl-NL"/>
        </w:rPr>
        <w:t xml:space="preserve">: </w:t>
      </w:r>
      <w:r w:rsidR="00840908" w:rsidRPr="00E257FF">
        <w:rPr>
          <w:bCs/>
          <w:sz w:val="26"/>
          <w:szCs w:val="26"/>
          <w:lang w:val="nl-NL"/>
        </w:rPr>
        <w:t>Biểu quyết thông</w:t>
      </w:r>
      <w:r w:rsidRPr="00E257FF">
        <w:rPr>
          <w:bCs/>
          <w:sz w:val="26"/>
          <w:szCs w:val="26"/>
          <w:lang w:val="nl-NL"/>
        </w:rPr>
        <w:t xml:space="preserve"> qua trình tự, nội dung, quy chế bầu thành viên Hội đồng quản trị, Ban kiểm soát nhiệm kỳ I</w:t>
      </w:r>
      <w:r w:rsidR="00F32BE8" w:rsidRPr="00E257FF">
        <w:rPr>
          <w:bCs/>
          <w:sz w:val="26"/>
          <w:szCs w:val="26"/>
          <w:lang w:val="nl-NL"/>
        </w:rPr>
        <w:t>V</w:t>
      </w:r>
      <w:r w:rsidRPr="00E257FF">
        <w:rPr>
          <w:bCs/>
          <w:sz w:val="26"/>
          <w:szCs w:val="26"/>
          <w:lang w:val="nl-NL"/>
        </w:rPr>
        <w:t xml:space="preserve"> (20</w:t>
      </w:r>
      <w:r w:rsidR="00F32BE8" w:rsidRPr="00E257FF">
        <w:rPr>
          <w:bCs/>
          <w:sz w:val="26"/>
          <w:szCs w:val="26"/>
          <w:lang w:val="nl-NL"/>
        </w:rPr>
        <w:t>20</w:t>
      </w:r>
      <w:r w:rsidRPr="00E257FF">
        <w:rPr>
          <w:bCs/>
          <w:sz w:val="26"/>
          <w:szCs w:val="26"/>
          <w:lang w:val="nl-NL"/>
        </w:rPr>
        <w:t>-202</w:t>
      </w:r>
      <w:r w:rsidR="00F32BE8" w:rsidRPr="00E257FF">
        <w:rPr>
          <w:bCs/>
          <w:sz w:val="26"/>
          <w:szCs w:val="26"/>
          <w:lang w:val="nl-NL"/>
        </w:rPr>
        <w:t>5</w:t>
      </w:r>
      <w:r w:rsidRPr="00E257FF">
        <w:rPr>
          <w:bCs/>
          <w:sz w:val="26"/>
          <w:szCs w:val="26"/>
          <w:lang w:val="nl-NL"/>
        </w:rPr>
        <w:t>)</w:t>
      </w:r>
    </w:p>
    <w:p w:rsidR="00EC19C9" w:rsidRPr="00E257FF" w:rsidRDefault="00EC19C9" w:rsidP="00E257FF">
      <w:pPr>
        <w:spacing w:before="60" w:after="60" w:line="360" w:lineRule="exact"/>
        <w:jc w:val="both"/>
        <w:rPr>
          <w:b/>
          <w:bCs/>
          <w:sz w:val="26"/>
          <w:szCs w:val="26"/>
        </w:rPr>
      </w:pPr>
      <w:r w:rsidRPr="00E257FF">
        <w:rPr>
          <w:b/>
          <w:bCs/>
          <w:sz w:val="26"/>
          <w:szCs w:val="26"/>
          <w:lang w:val="vi-VN"/>
        </w:rPr>
        <w:t>Điều 1</w:t>
      </w:r>
      <w:r w:rsidR="00ED5A91">
        <w:rPr>
          <w:b/>
          <w:bCs/>
          <w:sz w:val="26"/>
          <w:szCs w:val="26"/>
        </w:rPr>
        <w:t>2</w:t>
      </w:r>
      <w:r w:rsidRPr="00E257FF">
        <w:rPr>
          <w:b/>
          <w:bCs/>
          <w:sz w:val="26"/>
          <w:szCs w:val="26"/>
          <w:lang w:val="vi-VN"/>
        </w:rPr>
        <w:t xml:space="preserve">: </w:t>
      </w:r>
      <w:r w:rsidR="00840908" w:rsidRPr="00E257FF">
        <w:rPr>
          <w:bCs/>
          <w:sz w:val="26"/>
          <w:szCs w:val="26"/>
          <w:lang w:val="nl-NL"/>
        </w:rPr>
        <w:t xml:space="preserve">Biểu quyết thông qua </w:t>
      </w:r>
      <w:r w:rsidRPr="00E257FF">
        <w:rPr>
          <w:bCs/>
          <w:sz w:val="26"/>
          <w:szCs w:val="26"/>
          <w:lang w:val="nl-NL"/>
        </w:rPr>
        <w:t>kết quả bầu cử thành viên Hội đồng quản trị và Ban kiểm soát nhiệm kỳ I</w:t>
      </w:r>
      <w:r w:rsidR="00BB014C" w:rsidRPr="00E257FF">
        <w:rPr>
          <w:bCs/>
          <w:sz w:val="26"/>
          <w:szCs w:val="26"/>
          <w:lang w:val="nl-NL"/>
        </w:rPr>
        <w:t>V</w:t>
      </w:r>
      <w:r w:rsidRPr="00E257FF">
        <w:rPr>
          <w:bCs/>
          <w:sz w:val="26"/>
          <w:szCs w:val="26"/>
          <w:lang w:val="nl-NL"/>
        </w:rPr>
        <w:t xml:space="preserve"> (20</w:t>
      </w:r>
      <w:r w:rsidR="00F32BE8" w:rsidRPr="00E257FF">
        <w:rPr>
          <w:bCs/>
          <w:sz w:val="26"/>
          <w:szCs w:val="26"/>
          <w:lang w:val="nl-NL"/>
        </w:rPr>
        <w:t>20</w:t>
      </w:r>
      <w:r w:rsidRPr="00E257FF">
        <w:rPr>
          <w:bCs/>
          <w:sz w:val="26"/>
          <w:szCs w:val="26"/>
          <w:lang w:val="nl-NL"/>
        </w:rPr>
        <w:t>-202</w:t>
      </w:r>
      <w:r w:rsidR="00F32BE8" w:rsidRPr="00E257FF">
        <w:rPr>
          <w:bCs/>
          <w:sz w:val="26"/>
          <w:szCs w:val="26"/>
          <w:lang w:val="nl-NL"/>
        </w:rPr>
        <w:t>5</w:t>
      </w:r>
      <w:r w:rsidRPr="00E257FF">
        <w:rPr>
          <w:bCs/>
          <w:sz w:val="26"/>
          <w:szCs w:val="26"/>
          <w:lang w:val="nl-NL"/>
        </w:rPr>
        <w:t xml:space="preserve">). </w:t>
      </w:r>
      <w:r w:rsidRPr="00E257FF">
        <w:rPr>
          <w:b/>
          <w:bCs/>
          <w:sz w:val="26"/>
          <w:szCs w:val="26"/>
          <w:lang w:val="vi-VN"/>
        </w:rPr>
        <w:t xml:space="preserve"> </w:t>
      </w:r>
      <w:r w:rsidRPr="00E257FF">
        <w:rPr>
          <w:b/>
          <w:bCs/>
          <w:sz w:val="26"/>
          <w:szCs w:val="26"/>
        </w:rPr>
        <w:t xml:space="preserve"> </w:t>
      </w:r>
    </w:p>
    <w:p w:rsidR="00EC19C9" w:rsidRPr="00E257FF" w:rsidRDefault="00EC19C9" w:rsidP="00E257FF">
      <w:pPr>
        <w:spacing w:before="60" w:after="60" w:line="360" w:lineRule="exact"/>
        <w:ind w:left="533"/>
        <w:jc w:val="both"/>
        <w:rPr>
          <w:bCs/>
          <w:iCs/>
          <w:sz w:val="26"/>
          <w:szCs w:val="26"/>
          <w:lang w:val="nl-NL"/>
        </w:rPr>
      </w:pPr>
      <w:r w:rsidRPr="00E257FF">
        <w:rPr>
          <w:bCs/>
          <w:iCs/>
          <w:sz w:val="26"/>
          <w:szCs w:val="26"/>
          <w:lang w:val="nl-NL"/>
        </w:rPr>
        <w:t>1. Danh sách thành viên</w:t>
      </w:r>
      <w:r w:rsidRPr="00E257FF">
        <w:rPr>
          <w:bCs/>
          <w:sz w:val="26"/>
          <w:szCs w:val="26"/>
          <w:lang w:val="nl-NL"/>
        </w:rPr>
        <w:t xml:space="preserve"> Hội đồng quản trị nhiệm kỳ I</w:t>
      </w:r>
      <w:r w:rsidR="00F32BE8" w:rsidRPr="00E257FF">
        <w:rPr>
          <w:bCs/>
          <w:sz w:val="26"/>
          <w:szCs w:val="26"/>
          <w:lang w:val="nl-NL"/>
        </w:rPr>
        <w:t>V</w:t>
      </w:r>
      <w:r w:rsidRPr="00E257FF">
        <w:rPr>
          <w:bCs/>
          <w:sz w:val="26"/>
          <w:szCs w:val="26"/>
          <w:lang w:val="nl-NL"/>
        </w:rPr>
        <w:t xml:space="preserve"> (20</w:t>
      </w:r>
      <w:r w:rsidR="00F32BE8" w:rsidRPr="00E257FF">
        <w:rPr>
          <w:bCs/>
          <w:sz w:val="26"/>
          <w:szCs w:val="26"/>
          <w:lang w:val="nl-NL"/>
        </w:rPr>
        <w:t>20</w:t>
      </w:r>
      <w:r w:rsidRPr="00E257FF">
        <w:rPr>
          <w:bCs/>
          <w:sz w:val="26"/>
          <w:szCs w:val="26"/>
          <w:lang w:val="nl-NL"/>
        </w:rPr>
        <w:t>-202</w:t>
      </w:r>
      <w:r w:rsidR="00F32BE8" w:rsidRPr="00E257FF">
        <w:rPr>
          <w:bCs/>
          <w:sz w:val="26"/>
          <w:szCs w:val="26"/>
          <w:lang w:val="nl-NL"/>
        </w:rPr>
        <w:t>5</w:t>
      </w:r>
      <w:r w:rsidRPr="00E257FF">
        <w:rPr>
          <w:bCs/>
          <w:sz w:val="26"/>
          <w:szCs w:val="26"/>
          <w:lang w:val="nl-NL"/>
        </w:rPr>
        <w:t xml:space="preserve">). </w:t>
      </w:r>
      <w:r w:rsidRPr="00E257FF">
        <w:rPr>
          <w:b/>
          <w:bCs/>
          <w:sz w:val="26"/>
          <w:szCs w:val="26"/>
          <w:lang w:val="vi-VN"/>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8"/>
        <w:gridCol w:w="7058"/>
      </w:tblGrid>
      <w:tr w:rsidR="00C9572B" w:rsidRPr="00E257FF" w:rsidTr="00724A31">
        <w:trPr>
          <w:jc w:val="center"/>
        </w:trPr>
        <w:tc>
          <w:tcPr>
            <w:tcW w:w="828" w:type="dxa"/>
          </w:tcPr>
          <w:p w:rsidR="00EC19C9" w:rsidRPr="00E257FF" w:rsidRDefault="00EC19C9" w:rsidP="00E257FF">
            <w:pPr>
              <w:spacing w:before="60" w:after="60" w:line="360" w:lineRule="exact"/>
              <w:jc w:val="center"/>
              <w:rPr>
                <w:bCs/>
                <w:sz w:val="26"/>
                <w:szCs w:val="26"/>
              </w:rPr>
            </w:pPr>
            <w:r w:rsidRPr="00E257FF">
              <w:rPr>
                <w:bCs/>
                <w:sz w:val="26"/>
                <w:szCs w:val="26"/>
              </w:rPr>
              <w:t>1.</w:t>
            </w:r>
          </w:p>
        </w:tc>
        <w:tc>
          <w:tcPr>
            <w:tcW w:w="7058" w:type="dxa"/>
          </w:tcPr>
          <w:p w:rsidR="00EC19C9" w:rsidRPr="00E257FF" w:rsidRDefault="00F32BE8" w:rsidP="00E257FF">
            <w:pPr>
              <w:spacing w:before="60" w:after="60" w:line="360" w:lineRule="exact"/>
              <w:jc w:val="both"/>
              <w:rPr>
                <w:bCs/>
                <w:sz w:val="26"/>
                <w:szCs w:val="26"/>
              </w:rPr>
            </w:pPr>
            <w:r w:rsidRPr="00E257FF">
              <w:rPr>
                <w:bCs/>
                <w:sz w:val="26"/>
                <w:szCs w:val="26"/>
              </w:rPr>
              <w:t>Ông Vương Đăng Phương</w:t>
            </w:r>
          </w:p>
        </w:tc>
      </w:tr>
      <w:tr w:rsidR="00C9572B" w:rsidRPr="00E257FF" w:rsidTr="00724A31">
        <w:trPr>
          <w:jc w:val="center"/>
        </w:trPr>
        <w:tc>
          <w:tcPr>
            <w:tcW w:w="828" w:type="dxa"/>
          </w:tcPr>
          <w:p w:rsidR="00EC19C9" w:rsidRPr="00E257FF" w:rsidRDefault="00EC19C9" w:rsidP="00E257FF">
            <w:pPr>
              <w:spacing w:before="60" w:after="60" w:line="360" w:lineRule="exact"/>
              <w:jc w:val="center"/>
              <w:rPr>
                <w:bCs/>
                <w:sz w:val="26"/>
                <w:szCs w:val="26"/>
              </w:rPr>
            </w:pPr>
            <w:r w:rsidRPr="00E257FF">
              <w:rPr>
                <w:bCs/>
                <w:sz w:val="26"/>
                <w:szCs w:val="26"/>
              </w:rPr>
              <w:lastRenderedPageBreak/>
              <w:t>2.</w:t>
            </w:r>
          </w:p>
        </w:tc>
        <w:tc>
          <w:tcPr>
            <w:tcW w:w="7058" w:type="dxa"/>
          </w:tcPr>
          <w:p w:rsidR="00EC19C9" w:rsidRPr="00E257FF" w:rsidRDefault="00EC19C9" w:rsidP="00E257FF">
            <w:pPr>
              <w:spacing w:before="60" w:after="60" w:line="360" w:lineRule="exact"/>
              <w:jc w:val="both"/>
              <w:rPr>
                <w:bCs/>
                <w:sz w:val="26"/>
                <w:szCs w:val="26"/>
              </w:rPr>
            </w:pPr>
            <w:r w:rsidRPr="00E257FF">
              <w:rPr>
                <w:bCs/>
                <w:sz w:val="26"/>
                <w:szCs w:val="26"/>
              </w:rPr>
              <w:t xml:space="preserve">Ông </w:t>
            </w:r>
            <w:r w:rsidR="00F32BE8" w:rsidRPr="00E257FF">
              <w:rPr>
                <w:bCs/>
                <w:sz w:val="26"/>
                <w:szCs w:val="26"/>
              </w:rPr>
              <w:t>Đinh Hoàng Tùng</w:t>
            </w:r>
          </w:p>
        </w:tc>
      </w:tr>
      <w:tr w:rsidR="00C9572B" w:rsidRPr="00E257FF" w:rsidTr="00724A31">
        <w:trPr>
          <w:jc w:val="center"/>
        </w:trPr>
        <w:tc>
          <w:tcPr>
            <w:tcW w:w="828" w:type="dxa"/>
          </w:tcPr>
          <w:p w:rsidR="00EC19C9" w:rsidRPr="00E257FF" w:rsidRDefault="00EC19C9" w:rsidP="00E257FF">
            <w:pPr>
              <w:spacing w:before="60" w:after="60" w:line="360" w:lineRule="exact"/>
              <w:jc w:val="center"/>
              <w:rPr>
                <w:bCs/>
                <w:sz w:val="26"/>
                <w:szCs w:val="26"/>
              </w:rPr>
            </w:pPr>
            <w:r w:rsidRPr="00E257FF">
              <w:rPr>
                <w:bCs/>
                <w:sz w:val="26"/>
                <w:szCs w:val="26"/>
              </w:rPr>
              <w:t>3.</w:t>
            </w:r>
          </w:p>
        </w:tc>
        <w:tc>
          <w:tcPr>
            <w:tcW w:w="7058" w:type="dxa"/>
          </w:tcPr>
          <w:p w:rsidR="00EC19C9" w:rsidRPr="00E257FF" w:rsidRDefault="00EC19C9" w:rsidP="00E257FF">
            <w:pPr>
              <w:spacing w:before="60" w:after="60" w:line="360" w:lineRule="exact"/>
              <w:jc w:val="both"/>
              <w:rPr>
                <w:bCs/>
                <w:sz w:val="26"/>
                <w:szCs w:val="26"/>
              </w:rPr>
            </w:pPr>
            <w:r w:rsidRPr="00E257FF">
              <w:rPr>
                <w:bCs/>
                <w:sz w:val="26"/>
                <w:szCs w:val="26"/>
              </w:rPr>
              <w:t xml:space="preserve">Ông </w:t>
            </w:r>
            <w:r w:rsidR="00F32BE8" w:rsidRPr="00E257FF">
              <w:rPr>
                <w:bCs/>
                <w:sz w:val="26"/>
                <w:szCs w:val="26"/>
              </w:rPr>
              <w:t>Lê Ngọc Vinh</w:t>
            </w:r>
          </w:p>
        </w:tc>
      </w:tr>
      <w:tr w:rsidR="00C9572B" w:rsidRPr="00E257FF" w:rsidTr="00724A31">
        <w:trPr>
          <w:jc w:val="center"/>
        </w:trPr>
        <w:tc>
          <w:tcPr>
            <w:tcW w:w="828" w:type="dxa"/>
          </w:tcPr>
          <w:p w:rsidR="00EC19C9" w:rsidRPr="00E257FF" w:rsidRDefault="00EC19C9" w:rsidP="00E257FF">
            <w:pPr>
              <w:spacing w:before="60" w:after="60" w:line="360" w:lineRule="exact"/>
              <w:jc w:val="center"/>
              <w:rPr>
                <w:bCs/>
                <w:sz w:val="26"/>
                <w:szCs w:val="26"/>
              </w:rPr>
            </w:pPr>
            <w:r w:rsidRPr="00E257FF">
              <w:rPr>
                <w:bCs/>
                <w:sz w:val="26"/>
                <w:szCs w:val="26"/>
              </w:rPr>
              <w:t>4.</w:t>
            </w:r>
          </w:p>
        </w:tc>
        <w:tc>
          <w:tcPr>
            <w:tcW w:w="7058" w:type="dxa"/>
          </w:tcPr>
          <w:p w:rsidR="00EC19C9" w:rsidRPr="00E257FF" w:rsidRDefault="00F32BE8" w:rsidP="00E257FF">
            <w:pPr>
              <w:spacing w:before="60" w:after="60" w:line="360" w:lineRule="exact"/>
              <w:jc w:val="both"/>
              <w:rPr>
                <w:bCs/>
                <w:sz w:val="26"/>
                <w:szCs w:val="26"/>
              </w:rPr>
            </w:pPr>
            <w:r w:rsidRPr="00E257FF">
              <w:rPr>
                <w:bCs/>
                <w:sz w:val="26"/>
                <w:szCs w:val="26"/>
              </w:rPr>
              <w:t xml:space="preserve">Ông </w:t>
            </w:r>
            <w:r w:rsidR="00FB702D" w:rsidRPr="00E257FF">
              <w:rPr>
                <w:bCs/>
                <w:sz w:val="26"/>
                <w:szCs w:val="26"/>
              </w:rPr>
              <w:t xml:space="preserve">Bùi Huy Thông </w:t>
            </w:r>
          </w:p>
        </w:tc>
      </w:tr>
      <w:tr w:rsidR="00C9572B" w:rsidRPr="00E257FF" w:rsidTr="00724A31">
        <w:trPr>
          <w:jc w:val="center"/>
        </w:trPr>
        <w:tc>
          <w:tcPr>
            <w:tcW w:w="828" w:type="dxa"/>
          </w:tcPr>
          <w:p w:rsidR="00EC19C9" w:rsidRPr="00E257FF" w:rsidRDefault="00EC19C9" w:rsidP="00E257FF">
            <w:pPr>
              <w:spacing w:before="60" w:after="60" w:line="360" w:lineRule="exact"/>
              <w:jc w:val="center"/>
              <w:rPr>
                <w:bCs/>
                <w:sz w:val="26"/>
                <w:szCs w:val="26"/>
              </w:rPr>
            </w:pPr>
            <w:r w:rsidRPr="00E257FF">
              <w:rPr>
                <w:bCs/>
                <w:sz w:val="26"/>
                <w:szCs w:val="26"/>
              </w:rPr>
              <w:t>5.</w:t>
            </w:r>
          </w:p>
        </w:tc>
        <w:tc>
          <w:tcPr>
            <w:tcW w:w="7058" w:type="dxa"/>
          </w:tcPr>
          <w:p w:rsidR="00EC19C9" w:rsidRPr="00E257FF" w:rsidRDefault="0003248A" w:rsidP="00E257FF">
            <w:pPr>
              <w:spacing w:before="60" w:after="60" w:line="360" w:lineRule="exact"/>
              <w:jc w:val="both"/>
              <w:rPr>
                <w:bCs/>
                <w:sz w:val="26"/>
                <w:szCs w:val="26"/>
              </w:rPr>
            </w:pPr>
            <w:r w:rsidRPr="00E257FF">
              <w:rPr>
                <w:bCs/>
                <w:sz w:val="26"/>
                <w:szCs w:val="26"/>
              </w:rPr>
              <w:t xml:space="preserve">Ông </w:t>
            </w:r>
            <w:r w:rsidR="00B8052D" w:rsidRPr="00E257FF">
              <w:rPr>
                <w:bCs/>
                <w:sz w:val="26"/>
                <w:szCs w:val="26"/>
              </w:rPr>
              <w:t>Nguyễn V</w:t>
            </w:r>
            <w:r w:rsidR="009A4017" w:rsidRPr="00E257FF">
              <w:rPr>
                <w:bCs/>
                <w:sz w:val="26"/>
                <w:szCs w:val="26"/>
              </w:rPr>
              <w:t>ương Quốc</w:t>
            </w:r>
          </w:p>
        </w:tc>
      </w:tr>
    </w:tbl>
    <w:p w:rsidR="00EC19C9" w:rsidRPr="00E257FF" w:rsidRDefault="00EC19C9" w:rsidP="00E257FF">
      <w:pPr>
        <w:spacing w:before="60" w:after="60" w:line="360" w:lineRule="exact"/>
        <w:ind w:left="720" w:firstLine="720"/>
        <w:jc w:val="both"/>
        <w:rPr>
          <w:bCs/>
          <w:i/>
          <w:sz w:val="26"/>
          <w:szCs w:val="26"/>
          <w:lang w:val="nl-NL"/>
        </w:rPr>
      </w:pPr>
      <w:r w:rsidRPr="00E257FF">
        <w:rPr>
          <w:b/>
          <w:bCs/>
          <w:sz w:val="26"/>
          <w:szCs w:val="26"/>
        </w:rPr>
        <w:t xml:space="preserve">   </w:t>
      </w:r>
      <w:r w:rsidR="00840908" w:rsidRPr="00E257FF">
        <w:rPr>
          <w:bCs/>
          <w:i/>
          <w:sz w:val="26"/>
          <w:szCs w:val="26"/>
          <w:lang w:val="nl-NL"/>
        </w:rPr>
        <w:t>(Sơ yếu lý lịch đính kèm).</w:t>
      </w:r>
    </w:p>
    <w:p w:rsidR="00EC19C9" w:rsidRPr="00E257FF" w:rsidRDefault="00EC19C9" w:rsidP="00E257FF">
      <w:pPr>
        <w:spacing w:before="60" w:after="60" w:line="360" w:lineRule="exact"/>
        <w:ind w:firstLine="360"/>
        <w:jc w:val="both"/>
        <w:rPr>
          <w:b/>
          <w:bCs/>
          <w:sz w:val="26"/>
          <w:szCs w:val="26"/>
        </w:rPr>
      </w:pPr>
      <w:r w:rsidRPr="00E257FF">
        <w:rPr>
          <w:bCs/>
          <w:sz w:val="26"/>
          <w:szCs w:val="26"/>
        </w:rPr>
        <w:t xml:space="preserve">2. </w:t>
      </w:r>
      <w:r w:rsidR="00840908" w:rsidRPr="00E257FF">
        <w:rPr>
          <w:bCs/>
          <w:sz w:val="26"/>
          <w:szCs w:val="26"/>
          <w:lang w:val="nl-NL"/>
        </w:rPr>
        <w:t xml:space="preserve">Biểu quyết thông </w:t>
      </w:r>
      <w:r w:rsidRPr="00E257FF">
        <w:rPr>
          <w:bCs/>
          <w:sz w:val="26"/>
          <w:szCs w:val="26"/>
          <w:lang w:val="nl-NL"/>
        </w:rPr>
        <w:t>thành viên Ban kiểm soát nhiệm kỳ I</w:t>
      </w:r>
      <w:r w:rsidR="00F32BE8" w:rsidRPr="00E257FF">
        <w:rPr>
          <w:bCs/>
          <w:sz w:val="26"/>
          <w:szCs w:val="26"/>
          <w:lang w:val="nl-NL"/>
        </w:rPr>
        <w:t>V</w:t>
      </w:r>
      <w:r w:rsidRPr="00E257FF">
        <w:rPr>
          <w:bCs/>
          <w:sz w:val="26"/>
          <w:szCs w:val="26"/>
          <w:lang w:val="nl-NL"/>
        </w:rPr>
        <w:t xml:space="preserve"> (20</w:t>
      </w:r>
      <w:r w:rsidR="00F32BE8" w:rsidRPr="00E257FF">
        <w:rPr>
          <w:bCs/>
          <w:sz w:val="26"/>
          <w:szCs w:val="26"/>
          <w:lang w:val="nl-NL"/>
        </w:rPr>
        <w:t>20</w:t>
      </w:r>
      <w:r w:rsidRPr="00E257FF">
        <w:rPr>
          <w:bCs/>
          <w:sz w:val="26"/>
          <w:szCs w:val="26"/>
          <w:lang w:val="nl-NL"/>
        </w:rPr>
        <w:t>-202</w:t>
      </w:r>
      <w:r w:rsidR="00F32BE8" w:rsidRPr="00E257FF">
        <w:rPr>
          <w:bCs/>
          <w:sz w:val="26"/>
          <w:szCs w:val="26"/>
          <w:lang w:val="nl-NL"/>
        </w:rPr>
        <w:t>5</w:t>
      </w:r>
      <w:r w:rsidRPr="00E257FF">
        <w:rPr>
          <w:bCs/>
          <w:sz w:val="26"/>
          <w:szCs w:val="26"/>
          <w:lang w:val="nl-NL"/>
        </w:rPr>
        <w:t>).</w:t>
      </w:r>
      <w:r w:rsidRPr="00E257FF">
        <w:rPr>
          <w:b/>
          <w:bCs/>
          <w:sz w:val="26"/>
          <w:szCs w:val="26"/>
          <w:lang w:val="vi-VN"/>
        </w:rPr>
        <w:t xml:space="preserve"> </w:t>
      </w:r>
      <w:r w:rsidRPr="00E257FF">
        <w:rPr>
          <w:b/>
          <w:bCs/>
          <w:sz w:val="26"/>
          <w:szCs w:val="26"/>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0"/>
        <w:gridCol w:w="7029"/>
      </w:tblGrid>
      <w:tr w:rsidR="00C9572B" w:rsidRPr="00E257FF" w:rsidTr="00724A31">
        <w:trPr>
          <w:jc w:val="center"/>
        </w:trPr>
        <w:tc>
          <w:tcPr>
            <w:tcW w:w="680" w:type="dxa"/>
          </w:tcPr>
          <w:p w:rsidR="00EC19C9" w:rsidRPr="00E257FF" w:rsidRDefault="00EC19C9" w:rsidP="00E257FF">
            <w:pPr>
              <w:spacing w:before="60" w:after="60" w:line="360" w:lineRule="exact"/>
              <w:jc w:val="center"/>
              <w:rPr>
                <w:bCs/>
                <w:sz w:val="26"/>
                <w:szCs w:val="26"/>
              </w:rPr>
            </w:pPr>
            <w:r w:rsidRPr="00E257FF">
              <w:rPr>
                <w:bCs/>
                <w:sz w:val="26"/>
                <w:szCs w:val="26"/>
              </w:rPr>
              <w:t>1.</w:t>
            </w:r>
          </w:p>
        </w:tc>
        <w:tc>
          <w:tcPr>
            <w:tcW w:w="7029" w:type="dxa"/>
          </w:tcPr>
          <w:p w:rsidR="00EC19C9" w:rsidRPr="00E257FF" w:rsidRDefault="00F32BE8" w:rsidP="00E257FF">
            <w:pPr>
              <w:spacing w:before="60" w:after="60" w:line="360" w:lineRule="exact"/>
              <w:jc w:val="both"/>
              <w:rPr>
                <w:bCs/>
                <w:sz w:val="26"/>
                <w:szCs w:val="26"/>
              </w:rPr>
            </w:pPr>
            <w:r w:rsidRPr="00E257FF">
              <w:rPr>
                <w:bCs/>
                <w:sz w:val="26"/>
                <w:szCs w:val="26"/>
              </w:rPr>
              <w:t xml:space="preserve">Bà Nguyễn Thị Thu Hằng </w:t>
            </w:r>
            <w:r w:rsidR="00840908" w:rsidRPr="00E257FF">
              <w:rPr>
                <w:bCs/>
                <w:sz w:val="26"/>
                <w:szCs w:val="26"/>
              </w:rPr>
              <w:t xml:space="preserve"> </w:t>
            </w:r>
          </w:p>
        </w:tc>
      </w:tr>
      <w:tr w:rsidR="00C9572B" w:rsidRPr="00E257FF" w:rsidTr="00724A31">
        <w:trPr>
          <w:jc w:val="center"/>
        </w:trPr>
        <w:tc>
          <w:tcPr>
            <w:tcW w:w="680" w:type="dxa"/>
          </w:tcPr>
          <w:p w:rsidR="00EC19C9" w:rsidRPr="00E257FF" w:rsidRDefault="00EC19C9" w:rsidP="00E257FF">
            <w:pPr>
              <w:spacing w:before="60" w:after="60" w:line="360" w:lineRule="exact"/>
              <w:jc w:val="center"/>
              <w:rPr>
                <w:bCs/>
                <w:sz w:val="26"/>
                <w:szCs w:val="26"/>
              </w:rPr>
            </w:pPr>
            <w:r w:rsidRPr="00E257FF">
              <w:rPr>
                <w:bCs/>
                <w:sz w:val="26"/>
                <w:szCs w:val="26"/>
              </w:rPr>
              <w:t>2.</w:t>
            </w:r>
          </w:p>
        </w:tc>
        <w:tc>
          <w:tcPr>
            <w:tcW w:w="7029" w:type="dxa"/>
          </w:tcPr>
          <w:p w:rsidR="00EC19C9" w:rsidRPr="00E257FF" w:rsidRDefault="00F32BE8" w:rsidP="00E257FF">
            <w:pPr>
              <w:spacing w:before="60" w:after="60" w:line="360" w:lineRule="exact"/>
              <w:jc w:val="both"/>
              <w:rPr>
                <w:bCs/>
                <w:sz w:val="26"/>
                <w:szCs w:val="26"/>
              </w:rPr>
            </w:pPr>
            <w:r w:rsidRPr="00E257FF">
              <w:rPr>
                <w:bCs/>
                <w:sz w:val="26"/>
                <w:szCs w:val="26"/>
              </w:rPr>
              <w:t xml:space="preserve">Ông Tạ Duy Hưng </w:t>
            </w:r>
          </w:p>
        </w:tc>
      </w:tr>
      <w:tr w:rsidR="00C9572B" w:rsidRPr="00E257FF" w:rsidTr="00724A31">
        <w:trPr>
          <w:jc w:val="center"/>
        </w:trPr>
        <w:tc>
          <w:tcPr>
            <w:tcW w:w="680" w:type="dxa"/>
          </w:tcPr>
          <w:p w:rsidR="00FB702D" w:rsidRPr="00E257FF" w:rsidRDefault="00FB702D" w:rsidP="00E257FF">
            <w:pPr>
              <w:spacing w:before="60" w:after="60" w:line="360" w:lineRule="exact"/>
              <w:jc w:val="center"/>
              <w:rPr>
                <w:bCs/>
                <w:sz w:val="26"/>
                <w:szCs w:val="26"/>
              </w:rPr>
            </w:pPr>
            <w:r w:rsidRPr="00E257FF">
              <w:rPr>
                <w:bCs/>
                <w:sz w:val="26"/>
                <w:szCs w:val="26"/>
              </w:rPr>
              <w:t>3.</w:t>
            </w:r>
          </w:p>
        </w:tc>
        <w:tc>
          <w:tcPr>
            <w:tcW w:w="7029" w:type="dxa"/>
          </w:tcPr>
          <w:p w:rsidR="00FB702D" w:rsidRPr="00E257FF" w:rsidRDefault="00FB702D" w:rsidP="00E257FF">
            <w:pPr>
              <w:spacing w:before="60" w:after="60" w:line="360" w:lineRule="exact"/>
              <w:jc w:val="both"/>
              <w:rPr>
                <w:bCs/>
                <w:sz w:val="26"/>
                <w:szCs w:val="26"/>
              </w:rPr>
            </w:pPr>
            <w:r w:rsidRPr="00E257FF">
              <w:rPr>
                <w:bCs/>
                <w:sz w:val="26"/>
                <w:szCs w:val="26"/>
              </w:rPr>
              <w:t>Bà Trần Thị Thùy Dung</w:t>
            </w:r>
          </w:p>
        </w:tc>
      </w:tr>
    </w:tbl>
    <w:p w:rsidR="00EC19C9" w:rsidRPr="00E257FF" w:rsidRDefault="00EC19C9" w:rsidP="00E257FF">
      <w:pPr>
        <w:spacing w:before="60" w:after="60" w:line="360" w:lineRule="exact"/>
        <w:jc w:val="both"/>
        <w:rPr>
          <w:b/>
          <w:bCs/>
          <w:sz w:val="26"/>
          <w:szCs w:val="26"/>
          <w:lang w:val="nl-NL"/>
        </w:rPr>
      </w:pPr>
      <w:r w:rsidRPr="00E257FF">
        <w:rPr>
          <w:b/>
          <w:bCs/>
          <w:sz w:val="26"/>
          <w:szCs w:val="26"/>
          <w:lang w:val="nl-NL"/>
        </w:rPr>
        <w:t>Điều 1</w:t>
      </w:r>
      <w:r w:rsidR="00ED5A91">
        <w:rPr>
          <w:b/>
          <w:bCs/>
          <w:sz w:val="26"/>
          <w:szCs w:val="26"/>
          <w:lang w:val="nl-NL"/>
        </w:rPr>
        <w:t>3</w:t>
      </w:r>
      <w:bookmarkStart w:id="0" w:name="_GoBack"/>
      <w:bookmarkEnd w:id="0"/>
      <w:r w:rsidRPr="00E257FF">
        <w:rPr>
          <w:b/>
          <w:bCs/>
          <w:sz w:val="26"/>
          <w:szCs w:val="26"/>
          <w:lang w:val="nl-NL"/>
        </w:rPr>
        <w:t xml:space="preserve">: </w:t>
      </w:r>
      <w:r w:rsidRPr="00E257FF">
        <w:rPr>
          <w:bCs/>
          <w:sz w:val="26"/>
          <w:szCs w:val="26"/>
          <w:lang w:val="nl-NL"/>
        </w:rPr>
        <w:t>Điều khoản thi hành</w:t>
      </w:r>
      <w:r w:rsidRPr="00E257FF">
        <w:rPr>
          <w:b/>
          <w:bCs/>
          <w:sz w:val="26"/>
          <w:szCs w:val="26"/>
          <w:lang w:val="nl-NL"/>
        </w:rPr>
        <w:t xml:space="preserve"> </w:t>
      </w:r>
    </w:p>
    <w:p w:rsidR="00EC19C9" w:rsidRPr="00E257FF" w:rsidRDefault="00840908" w:rsidP="00E257FF">
      <w:pPr>
        <w:spacing w:before="60" w:after="60" w:line="360" w:lineRule="exact"/>
        <w:jc w:val="both"/>
        <w:rPr>
          <w:sz w:val="26"/>
          <w:szCs w:val="26"/>
          <w:lang w:val="nl-NL"/>
        </w:rPr>
      </w:pPr>
      <w:r w:rsidRPr="00E257FF">
        <w:rPr>
          <w:sz w:val="26"/>
          <w:szCs w:val="26"/>
          <w:lang w:val="nl-NL"/>
        </w:rPr>
        <w:t xml:space="preserve">- </w:t>
      </w:r>
      <w:r w:rsidR="00EC19C9" w:rsidRPr="00E257FF">
        <w:rPr>
          <w:sz w:val="26"/>
          <w:szCs w:val="26"/>
          <w:lang w:val="nl-NL"/>
        </w:rPr>
        <w:t>Nghị quyết này có hiệu lực kể từ ngày ký.</w:t>
      </w:r>
    </w:p>
    <w:p w:rsidR="00840908" w:rsidRPr="00E257FF" w:rsidRDefault="00840908" w:rsidP="00E257FF">
      <w:pPr>
        <w:spacing w:before="60" w:after="60" w:line="360" w:lineRule="exact"/>
        <w:ind w:firstLine="540"/>
        <w:jc w:val="both"/>
        <w:rPr>
          <w:sz w:val="26"/>
          <w:szCs w:val="26"/>
          <w:lang w:val="nl-NL"/>
        </w:rPr>
      </w:pPr>
      <w:r w:rsidRPr="00E257FF">
        <w:rPr>
          <w:sz w:val="26"/>
          <w:szCs w:val="26"/>
          <w:lang w:val="nl-NL"/>
        </w:rPr>
        <w:t xml:space="preserve">- </w:t>
      </w:r>
      <w:r w:rsidR="00EC19C9" w:rsidRPr="00E257FF">
        <w:rPr>
          <w:sz w:val="26"/>
          <w:szCs w:val="26"/>
          <w:lang w:val="nl-NL"/>
        </w:rPr>
        <w:t xml:space="preserve">Đại hội đồng cổ đông giao cho Hội đồng quản trị triển khai thực hiện các nội dung đã được Đại hội đồng cổ đông quyết nghị trên cơ sở tuân thủ luật pháp hiện hành và Điều lệ tổ chức hoạt động của Công ty. </w:t>
      </w:r>
    </w:p>
    <w:p w:rsidR="00EC19C9" w:rsidRPr="00E257FF" w:rsidRDefault="00840908" w:rsidP="00E257FF">
      <w:pPr>
        <w:spacing w:before="60" w:after="60" w:line="360" w:lineRule="exact"/>
        <w:ind w:firstLine="540"/>
        <w:jc w:val="both"/>
        <w:rPr>
          <w:sz w:val="26"/>
          <w:szCs w:val="26"/>
          <w:lang w:val="nl-NL"/>
        </w:rPr>
      </w:pPr>
      <w:r w:rsidRPr="00E257FF">
        <w:rPr>
          <w:sz w:val="26"/>
          <w:szCs w:val="26"/>
          <w:lang w:val="nl-NL"/>
        </w:rPr>
        <w:t xml:space="preserve">- </w:t>
      </w:r>
      <w:r w:rsidR="00EC19C9" w:rsidRPr="00E257FF">
        <w:rPr>
          <w:sz w:val="26"/>
          <w:szCs w:val="26"/>
          <w:lang w:val="nl-NL"/>
        </w:rPr>
        <w:t xml:space="preserve">Trên đây là toàn văn Nghị quyết Đại hội </w:t>
      </w:r>
      <w:r w:rsidR="004D1328" w:rsidRPr="00E257FF">
        <w:rPr>
          <w:sz w:val="26"/>
          <w:szCs w:val="26"/>
          <w:lang w:val="nl-NL"/>
        </w:rPr>
        <w:t>đồng cổ đông thường niên năm 2020</w:t>
      </w:r>
      <w:r w:rsidR="00EC19C9" w:rsidRPr="00E257FF">
        <w:rPr>
          <w:sz w:val="26"/>
          <w:szCs w:val="26"/>
          <w:lang w:val="nl-NL"/>
        </w:rPr>
        <w:t xml:space="preserve"> của Công ty Cổ phần Đầu tư và Xây dựng HUD3, tất cả các cổ đông của Công ty, thành viên Hội đồng quản trị, thành viên Ban kiểm soát, toàn thể cán bộ công nhân viên của Công ty có trách nhiệm thi hành Nghị quyết này. </w:t>
      </w:r>
    </w:p>
    <w:p w:rsidR="00EC19C9" w:rsidRPr="00C9572B" w:rsidRDefault="00EC19C9" w:rsidP="00EC19C9">
      <w:pPr>
        <w:jc w:val="center"/>
        <w:rPr>
          <w:b/>
          <w:bCs/>
          <w:sz w:val="26"/>
          <w:szCs w:val="26"/>
        </w:rPr>
      </w:pPr>
      <w:r w:rsidRPr="00C9572B">
        <w:rPr>
          <w:b/>
          <w:bCs/>
          <w:sz w:val="26"/>
          <w:szCs w:val="26"/>
          <w:lang w:val="nl-NL"/>
        </w:rPr>
        <w:t xml:space="preserve">                                                                             </w:t>
      </w:r>
      <w:r w:rsidRPr="00C9572B">
        <w:rPr>
          <w:b/>
          <w:bCs/>
          <w:sz w:val="26"/>
          <w:szCs w:val="26"/>
        </w:rPr>
        <w:t>T/M ĐẠI HỘI ĐỒNG CỔ ĐÔNG</w:t>
      </w:r>
    </w:p>
    <w:p w:rsidR="00EC19C9" w:rsidRPr="00C9572B" w:rsidRDefault="00EC19C9" w:rsidP="00EC19C9">
      <w:pPr>
        <w:ind w:left="4320" w:firstLine="720"/>
        <w:rPr>
          <w:b/>
          <w:bCs/>
          <w:sz w:val="26"/>
          <w:szCs w:val="26"/>
        </w:rPr>
      </w:pPr>
      <w:r w:rsidRPr="00C9572B">
        <w:rPr>
          <w:b/>
          <w:bCs/>
          <w:sz w:val="26"/>
          <w:szCs w:val="26"/>
        </w:rPr>
        <w:t xml:space="preserve">                          Chủ tọa    </w:t>
      </w:r>
    </w:p>
    <w:p w:rsidR="00EC19C9" w:rsidRPr="00C9572B" w:rsidRDefault="00EC19C9" w:rsidP="00EC19C9">
      <w:pPr>
        <w:rPr>
          <w:b/>
          <w:bCs/>
          <w:sz w:val="26"/>
          <w:szCs w:val="26"/>
        </w:rPr>
      </w:pPr>
    </w:p>
    <w:p w:rsidR="00EC19C9" w:rsidRPr="00C9572B" w:rsidRDefault="00EC19C9" w:rsidP="00EC19C9">
      <w:pPr>
        <w:rPr>
          <w:b/>
          <w:bCs/>
          <w:sz w:val="26"/>
          <w:szCs w:val="26"/>
        </w:rPr>
      </w:pPr>
    </w:p>
    <w:p w:rsidR="00EC19C9" w:rsidRPr="00C9572B" w:rsidRDefault="00EC19C9" w:rsidP="00EC19C9">
      <w:pPr>
        <w:rPr>
          <w:b/>
          <w:bCs/>
          <w:sz w:val="26"/>
          <w:szCs w:val="26"/>
        </w:rPr>
      </w:pPr>
    </w:p>
    <w:p w:rsidR="00EC19C9" w:rsidRPr="00C9572B" w:rsidRDefault="00EC19C9" w:rsidP="00EC19C9">
      <w:pPr>
        <w:rPr>
          <w:b/>
          <w:bCs/>
          <w:sz w:val="26"/>
          <w:szCs w:val="26"/>
        </w:rPr>
      </w:pPr>
    </w:p>
    <w:p w:rsidR="00EC19C9" w:rsidRPr="00C9572B" w:rsidRDefault="00EC19C9" w:rsidP="00EC19C9">
      <w:pPr>
        <w:rPr>
          <w:b/>
          <w:bCs/>
          <w:sz w:val="26"/>
          <w:szCs w:val="26"/>
        </w:rPr>
      </w:pPr>
    </w:p>
    <w:p w:rsidR="00EC19C9" w:rsidRPr="00C9572B" w:rsidRDefault="00155A10" w:rsidP="00EC19C9">
      <w:pPr>
        <w:rPr>
          <w:b/>
          <w:bCs/>
          <w:sz w:val="26"/>
          <w:szCs w:val="26"/>
        </w:rPr>
      </w:pPr>
      <w:r w:rsidRPr="00C9572B">
        <w:rPr>
          <w:b/>
          <w:bCs/>
          <w:sz w:val="26"/>
          <w:szCs w:val="26"/>
        </w:rPr>
        <w:t xml:space="preserve">  </w:t>
      </w:r>
      <w:r w:rsidRPr="00C9572B">
        <w:rPr>
          <w:b/>
          <w:bCs/>
          <w:sz w:val="26"/>
          <w:szCs w:val="26"/>
        </w:rPr>
        <w:tab/>
      </w:r>
      <w:r w:rsidRPr="00C9572B">
        <w:rPr>
          <w:b/>
          <w:bCs/>
          <w:sz w:val="26"/>
          <w:szCs w:val="26"/>
        </w:rPr>
        <w:tab/>
      </w:r>
      <w:r w:rsidRPr="00C9572B">
        <w:rPr>
          <w:b/>
          <w:bCs/>
          <w:sz w:val="26"/>
          <w:szCs w:val="26"/>
        </w:rPr>
        <w:tab/>
      </w:r>
      <w:r w:rsidRPr="00C9572B">
        <w:rPr>
          <w:b/>
          <w:bCs/>
          <w:sz w:val="26"/>
          <w:szCs w:val="26"/>
        </w:rPr>
        <w:tab/>
      </w:r>
      <w:r w:rsidRPr="00C9572B">
        <w:rPr>
          <w:b/>
          <w:bCs/>
          <w:sz w:val="26"/>
          <w:szCs w:val="26"/>
        </w:rPr>
        <w:tab/>
      </w:r>
      <w:r w:rsidRPr="00C9572B">
        <w:rPr>
          <w:b/>
          <w:bCs/>
          <w:sz w:val="26"/>
          <w:szCs w:val="26"/>
        </w:rPr>
        <w:tab/>
      </w:r>
      <w:r w:rsidRPr="00C9572B">
        <w:rPr>
          <w:b/>
          <w:bCs/>
          <w:sz w:val="26"/>
          <w:szCs w:val="26"/>
        </w:rPr>
        <w:tab/>
      </w:r>
      <w:r w:rsidRPr="00C9572B">
        <w:rPr>
          <w:b/>
          <w:bCs/>
          <w:sz w:val="26"/>
          <w:szCs w:val="26"/>
        </w:rPr>
        <w:tab/>
        <w:t xml:space="preserve">   </w:t>
      </w:r>
      <w:r w:rsidR="004D1328" w:rsidRPr="00C9572B">
        <w:rPr>
          <w:b/>
          <w:bCs/>
          <w:sz w:val="26"/>
          <w:szCs w:val="26"/>
        </w:rPr>
        <w:t>Vương Đăng Phương</w:t>
      </w:r>
      <w:r w:rsidR="00EC19C9" w:rsidRPr="00C9572B">
        <w:rPr>
          <w:b/>
          <w:bCs/>
          <w:sz w:val="26"/>
          <w:szCs w:val="26"/>
        </w:rPr>
        <w:t xml:space="preserve">           </w:t>
      </w:r>
    </w:p>
    <w:p w:rsidR="003A3B79" w:rsidRPr="00C9572B" w:rsidRDefault="003A3B79"/>
    <w:sectPr w:rsidR="003A3B79" w:rsidRPr="00C9572B" w:rsidSect="005B45B7">
      <w:footerReference w:type="default" r:id="rId8"/>
      <w:pgSz w:w="11907" w:h="16840" w:code="9"/>
      <w:pgMar w:top="864" w:right="1152"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BB3" w:rsidRDefault="00632BB3">
      <w:r>
        <w:separator/>
      </w:r>
    </w:p>
  </w:endnote>
  <w:endnote w:type="continuationSeparator" w:id="0">
    <w:p w:rsidR="00632BB3" w:rsidRDefault="0063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3E6" w:rsidRDefault="009B288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5A91">
      <w:rPr>
        <w:rStyle w:val="PageNumber"/>
        <w:noProof/>
      </w:rPr>
      <w:t>5</w:t>
    </w:r>
    <w:r>
      <w:rPr>
        <w:rStyle w:val="PageNumber"/>
      </w:rPr>
      <w:fldChar w:fldCharType="end"/>
    </w:r>
  </w:p>
  <w:p w:rsidR="00F663E6" w:rsidRDefault="00632B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BB3" w:rsidRDefault="00632BB3">
      <w:r>
        <w:separator/>
      </w:r>
    </w:p>
  </w:footnote>
  <w:footnote w:type="continuationSeparator" w:id="0">
    <w:p w:rsidR="00632BB3" w:rsidRDefault="00632B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E1417E"/>
    <w:multiLevelType w:val="hybridMultilevel"/>
    <w:tmpl w:val="4E126092"/>
    <w:lvl w:ilvl="0" w:tplc="8A9043CE">
      <w:numFmt w:val="bullet"/>
      <w:lvlText w:val="-"/>
      <w:lvlJc w:val="left"/>
      <w:pPr>
        <w:tabs>
          <w:tab w:val="num" w:pos="1080"/>
        </w:tabs>
        <w:ind w:left="1080" w:hanging="360"/>
      </w:pPr>
      <w:rPr>
        <w:rFonts w:ascii="Times New Roman" w:eastAsia="Times New Roman" w:hAnsi="Times New Roman" w:hint="default"/>
      </w:rPr>
    </w:lvl>
    <w:lvl w:ilvl="1" w:tplc="0409000B">
      <w:start w:val="1"/>
      <w:numFmt w:val="bullet"/>
      <w:lvlText w:val=""/>
      <w:lvlJc w:val="left"/>
      <w:pPr>
        <w:tabs>
          <w:tab w:val="num" w:pos="1800"/>
        </w:tabs>
        <w:ind w:left="1800" w:hanging="360"/>
      </w:pPr>
      <w:rPr>
        <w:rFonts w:ascii="Times New Roman" w:hAnsi="Times New Roman" w:cs="Times New Roman"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1">
    <w:nsid w:val="75685D7A"/>
    <w:multiLevelType w:val="hybridMultilevel"/>
    <w:tmpl w:val="DC707916"/>
    <w:lvl w:ilvl="0" w:tplc="8A9043CE">
      <w:numFmt w:val="bullet"/>
      <w:lvlText w:val="-"/>
      <w:lvlJc w:val="left"/>
      <w:pPr>
        <w:tabs>
          <w:tab w:val="num" w:pos="1080"/>
        </w:tabs>
        <w:ind w:left="1080" w:hanging="360"/>
      </w:pPr>
      <w:rPr>
        <w:rFonts w:ascii="Times New Roman" w:eastAsia="Times New Roman" w:hAnsi="Times New Roman" w:hint="default"/>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C9"/>
    <w:rsid w:val="0003248A"/>
    <w:rsid w:val="0005019B"/>
    <w:rsid w:val="00051E55"/>
    <w:rsid w:val="00057546"/>
    <w:rsid w:val="000F17C2"/>
    <w:rsid w:val="00150955"/>
    <w:rsid w:val="00152396"/>
    <w:rsid w:val="00155A10"/>
    <w:rsid w:val="001A65EF"/>
    <w:rsid w:val="001C3310"/>
    <w:rsid w:val="001F5560"/>
    <w:rsid w:val="00234EDC"/>
    <w:rsid w:val="002604C8"/>
    <w:rsid w:val="00260880"/>
    <w:rsid w:val="0028144E"/>
    <w:rsid w:val="002B4B6C"/>
    <w:rsid w:val="003A3B79"/>
    <w:rsid w:val="003D05B3"/>
    <w:rsid w:val="003D453E"/>
    <w:rsid w:val="00426C19"/>
    <w:rsid w:val="00430A64"/>
    <w:rsid w:val="00433A55"/>
    <w:rsid w:val="004C4362"/>
    <w:rsid w:val="004D1328"/>
    <w:rsid w:val="004F67DD"/>
    <w:rsid w:val="00513282"/>
    <w:rsid w:val="00530254"/>
    <w:rsid w:val="00547AE2"/>
    <w:rsid w:val="00555C40"/>
    <w:rsid w:val="005B45B7"/>
    <w:rsid w:val="005F055A"/>
    <w:rsid w:val="005F41AD"/>
    <w:rsid w:val="00632BB3"/>
    <w:rsid w:val="00637209"/>
    <w:rsid w:val="006A07DE"/>
    <w:rsid w:val="00702A85"/>
    <w:rsid w:val="007156B7"/>
    <w:rsid w:val="00732BB0"/>
    <w:rsid w:val="007372D1"/>
    <w:rsid w:val="0077334C"/>
    <w:rsid w:val="007A366F"/>
    <w:rsid w:val="007D263C"/>
    <w:rsid w:val="007F3C80"/>
    <w:rsid w:val="00840908"/>
    <w:rsid w:val="0085342F"/>
    <w:rsid w:val="008545BB"/>
    <w:rsid w:val="0087071A"/>
    <w:rsid w:val="00884964"/>
    <w:rsid w:val="00896037"/>
    <w:rsid w:val="00897D5B"/>
    <w:rsid w:val="008B2276"/>
    <w:rsid w:val="008C0918"/>
    <w:rsid w:val="008C5BDF"/>
    <w:rsid w:val="009365F8"/>
    <w:rsid w:val="009512A4"/>
    <w:rsid w:val="00955A49"/>
    <w:rsid w:val="009A4017"/>
    <w:rsid w:val="009A41B6"/>
    <w:rsid w:val="009B2887"/>
    <w:rsid w:val="00A319EC"/>
    <w:rsid w:val="00A465AF"/>
    <w:rsid w:val="00A96C32"/>
    <w:rsid w:val="00AE6CCC"/>
    <w:rsid w:val="00B6583F"/>
    <w:rsid w:val="00B675CE"/>
    <w:rsid w:val="00B73692"/>
    <w:rsid w:val="00B8052D"/>
    <w:rsid w:val="00BB014C"/>
    <w:rsid w:val="00BC0343"/>
    <w:rsid w:val="00C23E60"/>
    <w:rsid w:val="00C26DE5"/>
    <w:rsid w:val="00C9572B"/>
    <w:rsid w:val="00CF6630"/>
    <w:rsid w:val="00D30CD2"/>
    <w:rsid w:val="00D37C29"/>
    <w:rsid w:val="00D43ADA"/>
    <w:rsid w:val="00DA4BCE"/>
    <w:rsid w:val="00DC1B6B"/>
    <w:rsid w:val="00DF4EE9"/>
    <w:rsid w:val="00DF5977"/>
    <w:rsid w:val="00E02649"/>
    <w:rsid w:val="00E257FF"/>
    <w:rsid w:val="00E4496D"/>
    <w:rsid w:val="00E74D3A"/>
    <w:rsid w:val="00EC19C9"/>
    <w:rsid w:val="00ED5A91"/>
    <w:rsid w:val="00EF59E2"/>
    <w:rsid w:val="00F02ACC"/>
    <w:rsid w:val="00F32BE8"/>
    <w:rsid w:val="00F36FC5"/>
    <w:rsid w:val="00FA768F"/>
    <w:rsid w:val="00FB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0AF1531-650B-47AA-9202-1403A49A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9C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C19C9"/>
    <w:pPr>
      <w:spacing w:line="360" w:lineRule="auto"/>
      <w:jc w:val="both"/>
    </w:pPr>
    <w:rPr>
      <w:sz w:val="28"/>
      <w:szCs w:val="28"/>
    </w:rPr>
  </w:style>
  <w:style w:type="character" w:customStyle="1" w:styleId="BodyTextIndentChar">
    <w:name w:val="Body Text Indent Char"/>
    <w:basedOn w:val="DefaultParagraphFont"/>
    <w:link w:val="BodyTextIndent"/>
    <w:rsid w:val="00EC19C9"/>
    <w:rPr>
      <w:rFonts w:eastAsia="Times New Roman" w:cs="Times New Roman"/>
      <w:szCs w:val="28"/>
    </w:rPr>
  </w:style>
  <w:style w:type="paragraph" w:styleId="BodyTextIndent2">
    <w:name w:val="Body Text Indent 2"/>
    <w:basedOn w:val="Normal"/>
    <w:link w:val="BodyTextIndent2Char"/>
    <w:rsid w:val="00EC19C9"/>
    <w:pPr>
      <w:spacing w:before="120" w:line="440" w:lineRule="exact"/>
      <w:ind w:firstLine="567"/>
    </w:pPr>
    <w:rPr>
      <w:sz w:val="28"/>
      <w:szCs w:val="28"/>
    </w:rPr>
  </w:style>
  <w:style w:type="character" w:customStyle="1" w:styleId="BodyTextIndent2Char">
    <w:name w:val="Body Text Indent 2 Char"/>
    <w:basedOn w:val="DefaultParagraphFont"/>
    <w:link w:val="BodyTextIndent2"/>
    <w:rsid w:val="00EC19C9"/>
    <w:rPr>
      <w:rFonts w:eastAsia="Times New Roman" w:cs="Times New Roman"/>
      <w:szCs w:val="28"/>
    </w:rPr>
  </w:style>
  <w:style w:type="paragraph" w:styleId="Footer">
    <w:name w:val="footer"/>
    <w:basedOn w:val="Normal"/>
    <w:link w:val="FooterChar"/>
    <w:rsid w:val="00EC19C9"/>
    <w:pPr>
      <w:tabs>
        <w:tab w:val="center" w:pos="4320"/>
        <w:tab w:val="right" w:pos="8640"/>
      </w:tabs>
    </w:pPr>
    <w:rPr>
      <w:sz w:val="28"/>
      <w:szCs w:val="28"/>
    </w:rPr>
  </w:style>
  <w:style w:type="character" w:customStyle="1" w:styleId="FooterChar">
    <w:name w:val="Footer Char"/>
    <w:basedOn w:val="DefaultParagraphFont"/>
    <w:link w:val="Footer"/>
    <w:rsid w:val="00EC19C9"/>
    <w:rPr>
      <w:rFonts w:eastAsia="Times New Roman" w:cs="Times New Roman"/>
      <w:szCs w:val="28"/>
    </w:rPr>
  </w:style>
  <w:style w:type="character" w:styleId="PageNumber">
    <w:name w:val="page number"/>
    <w:basedOn w:val="DefaultParagraphFont"/>
    <w:rsid w:val="00EC19C9"/>
  </w:style>
  <w:style w:type="paragraph" w:customStyle="1" w:styleId="Char">
    <w:name w:val="Char"/>
    <w:basedOn w:val="Normal"/>
    <w:rsid w:val="00EC19C9"/>
    <w:pPr>
      <w:keepNext/>
      <w:tabs>
        <w:tab w:val="num" w:pos="425"/>
      </w:tabs>
      <w:autoSpaceDE w:val="0"/>
      <w:autoSpaceDN w:val="0"/>
      <w:adjustRightInd w:val="0"/>
      <w:spacing w:before="80" w:after="80"/>
      <w:ind w:hanging="425"/>
      <w:jc w:val="both"/>
    </w:pPr>
    <w:rPr>
      <w:rFonts w:ascii="Arial" w:hAnsi="Arial" w:cs="Arial"/>
      <w:kern w:val="2"/>
      <w:sz w:val="20"/>
      <w:szCs w:val="20"/>
      <w:lang w:eastAsia="zh-CN"/>
    </w:rPr>
  </w:style>
  <w:style w:type="table" w:styleId="TableGrid">
    <w:name w:val="Table Grid"/>
    <w:basedOn w:val="TableNormal"/>
    <w:rsid w:val="00EC19C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EC19C9"/>
    <w:pPr>
      <w:spacing w:after="120"/>
    </w:pPr>
  </w:style>
  <w:style w:type="character" w:customStyle="1" w:styleId="BodyTextChar">
    <w:name w:val="Body Text Char"/>
    <w:basedOn w:val="DefaultParagraphFont"/>
    <w:link w:val="BodyText"/>
    <w:rsid w:val="00EC19C9"/>
    <w:rPr>
      <w:rFonts w:eastAsia="Times New Roman" w:cs="Times New Roman"/>
      <w:sz w:val="24"/>
      <w:szCs w:val="24"/>
    </w:rPr>
  </w:style>
  <w:style w:type="paragraph" w:styleId="ListParagraph">
    <w:name w:val="List Paragraph"/>
    <w:basedOn w:val="Normal"/>
    <w:uiPriority w:val="34"/>
    <w:qFormat/>
    <w:rsid w:val="00DF5977"/>
    <w:pPr>
      <w:ind w:left="720"/>
      <w:contextualSpacing/>
    </w:pPr>
  </w:style>
  <w:style w:type="paragraph" w:styleId="BodyTextIndent3">
    <w:name w:val="Body Text Indent 3"/>
    <w:basedOn w:val="Normal"/>
    <w:link w:val="BodyTextIndent3Char"/>
    <w:uiPriority w:val="99"/>
    <w:unhideWhenUsed/>
    <w:rsid w:val="00E74D3A"/>
    <w:pPr>
      <w:spacing w:after="120"/>
      <w:ind w:left="360"/>
    </w:pPr>
    <w:rPr>
      <w:sz w:val="16"/>
      <w:szCs w:val="16"/>
    </w:rPr>
  </w:style>
  <w:style w:type="character" w:customStyle="1" w:styleId="BodyTextIndent3Char">
    <w:name w:val="Body Text Indent 3 Char"/>
    <w:basedOn w:val="DefaultParagraphFont"/>
    <w:link w:val="BodyTextIndent3"/>
    <w:uiPriority w:val="99"/>
    <w:rsid w:val="00E74D3A"/>
    <w:rPr>
      <w:rFonts w:eastAsia="Times New Roman" w:cs="Times New Roman"/>
      <w:sz w:val="16"/>
      <w:szCs w:val="16"/>
    </w:rPr>
  </w:style>
  <w:style w:type="paragraph" w:styleId="BalloonText">
    <w:name w:val="Balloon Text"/>
    <w:basedOn w:val="Normal"/>
    <w:link w:val="BalloonTextChar"/>
    <w:uiPriority w:val="99"/>
    <w:semiHidden/>
    <w:unhideWhenUsed/>
    <w:rsid w:val="000575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54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4C6B3-4878-4164-9723-631D029DF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5</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58</cp:revision>
  <cp:lastPrinted>2020-05-13T10:22:00Z</cp:lastPrinted>
  <dcterms:created xsi:type="dcterms:W3CDTF">2020-03-23T08:15:00Z</dcterms:created>
  <dcterms:modified xsi:type="dcterms:W3CDTF">2020-05-25T01:45:00Z</dcterms:modified>
</cp:coreProperties>
</file>